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C1E" w:rsidRDefault="00853C1E" w:rsidP="00853C1E">
      <w:pPr>
        <w:pStyle w:val="1"/>
        <w:numPr>
          <w:ilvl w:val="0"/>
          <w:numId w:val="0"/>
        </w:numPr>
        <w:jc w:val="center"/>
        <w:rPr>
          <w:color w:val="FF0000"/>
          <w:sz w:val="28"/>
          <w:szCs w:val="28"/>
        </w:rPr>
      </w:pPr>
      <w:bookmarkStart w:id="0" w:name="_Toc68615402"/>
      <w:r w:rsidRPr="00EE4FCE">
        <w:rPr>
          <w:color w:val="FF0000"/>
          <w:sz w:val="28"/>
          <w:szCs w:val="28"/>
        </w:rPr>
        <w:t xml:space="preserve">ΠΑΡΑΡΤΗΜΑ  I: </w:t>
      </w:r>
      <w:r>
        <w:rPr>
          <w:color w:val="FF0000"/>
          <w:sz w:val="28"/>
          <w:szCs w:val="28"/>
        </w:rPr>
        <w:t xml:space="preserve"> πινακασ συμμορφωσησ</w:t>
      </w:r>
      <w:bookmarkEnd w:id="0"/>
    </w:p>
    <w:p w:rsidR="00853C1E" w:rsidRPr="00014D1D" w:rsidRDefault="00853C1E" w:rsidP="00853C1E">
      <w:pPr>
        <w:ind w:right="-199"/>
        <w:jc w:val="left"/>
      </w:pPr>
      <w:r w:rsidRPr="00014D1D">
        <w:rPr>
          <w:b/>
          <w:bCs/>
          <w:spacing w:val="-1"/>
        </w:rPr>
        <w:t>ΠΙΝΑΚΑΣ</w:t>
      </w:r>
      <w:r w:rsidRPr="00014D1D">
        <w:rPr>
          <w:b/>
          <w:bCs/>
        </w:rPr>
        <w:t xml:space="preserve"> </w:t>
      </w:r>
      <w:r w:rsidRPr="00014D1D">
        <w:rPr>
          <w:b/>
          <w:bCs/>
          <w:spacing w:val="-1"/>
        </w:rPr>
        <w:t>ΣΥΜΜΟΡΦΩΣΗΣ</w:t>
      </w:r>
      <w:r w:rsidRPr="00014D1D">
        <w:rPr>
          <w:b/>
          <w:bCs/>
          <w:spacing w:val="-2"/>
        </w:rPr>
        <w:t xml:space="preserve"> </w:t>
      </w:r>
      <w:r w:rsidRPr="00014D1D">
        <w:rPr>
          <w:b/>
          <w:bCs/>
        </w:rPr>
        <w:t xml:space="preserve">- </w:t>
      </w:r>
      <w:r w:rsidRPr="00014D1D">
        <w:rPr>
          <w:b/>
          <w:bCs/>
          <w:spacing w:val="-1"/>
        </w:rPr>
        <w:t>ΟΔΗΓΙΕΣ</w:t>
      </w:r>
      <w:r w:rsidRPr="00014D1D">
        <w:rPr>
          <w:b/>
          <w:bCs/>
        </w:rPr>
        <w:t xml:space="preserve"> </w:t>
      </w:r>
      <w:r w:rsidRPr="00014D1D">
        <w:rPr>
          <w:b/>
          <w:bCs/>
          <w:spacing w:val="-1"/>
        </w:rPr>
        <w:t>ΣΥΜΠΛΗΡΩΣΗΣ</w:t>
      </w:r>
    </w:p>
    <w:p w:rsidR="00853C1E" w:rsidRPr="00014D1D" w:rsidRDefault="00853C1E" w:rsidP="00853C1E">
      <w:pPr>
        <w:suppressAutoHyphens/>
        <w:spacing w:before="0" w:after="60"/>
        <w:ind w:right="-199"/>
        <w:rPr>
          <w:rFonts w:ascii="Calibri" w:hAnsi="Calibri" w:cs="Calibri"/>
          <w:lang w:eastAsia="zh-CN"/>
        </w:rPr>
      </w:pPr>
      <w:r w:rsidRPr="00014D1D">
        <w:rPr>
          <w:rFonts w:ascii="Calibri" w:hAnsi="Calibri" w:cs="Calibri"/>
          <w:lang w:eastAsia="zh-CN"/>
        </w:rPr>
        <w:t>Οι υποψήφιοι Ανάδοχοι συμπληρώνουν τον παρακάτω πίνακα συμμόρφωσης -Τεχνική προσφορά με την απόλυτη ευθύνη της ακρίβειας των δεδομένων.</w:t>
      </w:r>
    </w:p>
    <w:p w:rsidR="00853C1E" w:rsidRPr="00014D1D" w:rsidRDefault="00853C1E" w:rsidP="00853C1E">
      <w:pPr>
        <w:ind w:right="-199"/>
      </w:pPr>
      <w:r w:rsidRPr="00014D1D">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853C1E" w:rsidRPr="00014D1D" w:rsidRDefault="00853C1E" w:rsidP="00853C1E">
      <w:pPr>
        <w:ind w:right="-199"/>
      </w:pPr>
      <w:r w:rsidRPr="00014D1D">
        <w:t>Ο εν λόγω Πίνακας, συμπληρωμένος από τους υποψήφιου Αναδόχους, αποτελεί αναπόσπαστο μέρος του (</w:t>
      </w:r>
      <w:proofErr w:type="spellStart"/>
      <w:r w:rsidRPr="00014D1D">
        <w:t>υπο</w:t>
      </w:r>
      <w:proofErr w:type="spellEnd"/>
      <w:r w:rsidRPr="00014D1D">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53C1E" w:rsidRPr="00014D1D" w:rsidRDefault="00853C1E" w:rsidP="00853C1E">
      <w:pPr>
        <w:ind w:right="-199"/>
      </w:pPr>
      <w:r w:rsidRPr="00014D1D">
        <w:t>Στην περίπτωση Ένωσης εταιρειών, ο καθένας από τους συμμετέχοντες στην Ένωση θα πρέπει να συμπληρώσει τον παρακάτω Πίνακα Συμμόρφωσης.</w:t>
      </w:r>
    </w:p>
    <w:p w:rsidR="00853C1E" w:rsidRPr="00014D1D" w:rsidRDefault="00853C1E" w:rsidP="00853C1E">
      <w:pPr>
        <w:ind w:right="-199"/>
      </w:pPr>
      <w:r w:rsidRPr="00014D1D">
        <w:t>Για τη συμπλήρωση του πίνακα τεχνικών προδιαγραφών, σημειώνεται ότι:</w:t>
      </w:r>
    </w:p>
    <w:p w:rsidR="00853C1E" w:rsidRPr="00014D1D" w:rsidRDefault="00853C1E" w:rsidP="00853C1E">
      <w:pPr>
        <w:ind w:right="-199"/>
      </w:pPr>
      <w:r w:rsidRPr="00014D1D">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853C1E" w:rsidRPr="00014D1D" w:rsidRDefault="00853C1E" w:rsidP="00853C1E">
      <w:pPr>
        <w:ind w:right="-199"/>
      </w:pPr>
      <w:r w:rsidRPr="00014D1D">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014D1D">
        <w:t>πληρούται</w:t>
      </w:r>
      <w:proofErr w:type="spellEnd"/>
      <w:r w:rsidRPr="00014D1D">
        <w:t xml:space="preserve"> ή όχι από την Προσφορά </w:t>
      </w:r>
    </w:p>
    <w:p w:rsidR="00853C1E" w:rsidRPr="00014D1D" w:rsidRDefault="00853C1E" w:rsidP="00853C1E">
      <w:pPr>
        <w:ind w:right="-199"/>
      </w:pPr>
      <w:r w:rsidRPr="00014D1D">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853C1E" w:rsidRPr="00014D1D" w:rsidRDefault="00853C1E" w:rsidP="00853C1E">
      <w:pPr>
        <w:ind w:right="-199"/>
        <w:rPr>
          <w:b/>
        </w:rPr>
      </w:pPr>
      <w:r w:rsidRPr="00014D1D">
        <w:rPr>
          <w:b/>
        </w:rPr>
        <w:t>Σε περίπτωση που ένα κελί είναι ΚΕΝΟ εκλαμβάνεται ως αρνητική απάντηση (ΟΧΙ) και αποτελεί λόγο απόρριψης της προσφοράς</w:t>
      </w:r>
    </w:p>
    <w:p w:rsidR="00853C1E" w:rsidRPr="00014D1D" w:rsidRDefault="00853C1E" w:rsidP="00853C1E">
      <w:pPr>
        <w:ind w:right="-199"/>
      </w:pPr>
      <w:r w:rsidRPr="00014D1D">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014D1D">
        <w:rPr>
          <w:b/>
        </w:rPr>
        <w:t>Είναι απαραίτητη η πλήρης συμπλήρωση των παραπομπών, οι οποίες οφείλουν να είναι συγκεκριμένες</w:t>
      </w:r>
      <w:r w:rsidRPr="00014D1D">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w:t>
      </w:r>
      <w:proofErr w:type="spellStart"/>
      <w:r w:rsidRPr="00014D1D">
        <w:t>Προδ</w:t>
      </w:r>
      <w:proofErr w:type="spellEnd"/>
      <w:r w:rsidRPr="00014D1D">
        <w:t xml:space="preserve">. Α.18). </w:t>
      </w:r>
    </w:p>
    <w:p w:rsidR="00853C1E" w:rsidRDefault="00853C1E" w:rsidP="00853C1E"/>
    <w:p w:rsidR="00853C1E" w:rsidRDefault="00853C1E" w:rsidP="00853C1E"/>
    <w:p w:rsidR="00853C1E" w:rsidRDefault="00853C1E" w:rsidP="00853C1E">
      <w:pPr>
        <w:ind w:right="-341"/>
        <w:jc w:val="center"/>
        <w:rPr>
          <w:b/>
          <w:sz w:val="24"/>
        </w:rPr>
        <w:sectPr w:rsidR="00853C1E" w:rsidSect="006759BE">
          <w:endnotePr>
            <w:numFmt w:val="decimal"/>
          </w:endnotePr>
          <w:pgSz w:w="11906" w:h="16838"/>
          <w:pgMar w:top="1134" w:right="1134" w:bottom="1134" w:left="1134" w:header="709" w:footer="709" w:gutter="0"/>
          <w:cols w:space="708"/>
          <w:docGrid w:linePitch="360"/>
        </w:sectPr>
      </w:pPr>
    </w:p>
    <w:p w:rsidR="00853C1E" w:rsidRPr="00B423C4" w:rsidRDefault="00853C1E" w:rsidP="00853C1E">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853C1E" w:rsidRPr="0011050C" w:rsidRDefault="00853C1E" w:rsidP="00853C1E">
      <w:pPr>
        <w:jc w:val="center"/>
        <w:rPr>
          <w:bCs/>
        </w:rPr>
      </w:pPr>
      <w:r w:rsidRPr="0011050C">
        <w:rPr>
          <w:bCs/>
        </w:rPr>
        <w:t>ΠΡΟΣ</w:t>
      </w:r>
    </w:p>
    <w:p w:rsidR="00853C1E" w:rsidRPr="00A82B47" w:rsidRDefault="00853C1E" w:rsidP="00853C1E">
      <w:pPr>
        <w:jc w:val="center"/>
        <w:rPr>
          <w:bCs/>
        </w:rPr>
      </w:pPr>
      <w:r w:rsidRPr="00B423C4">
        <w:rPr>
          <w:bCs/>
        </w:rPr>
        <w:t xml:space="preserve">ΙΔΡΥΜΑ ΤΕΧΝΟΛΟΓΙΑΣ &amp; </w:t>
      </w:r>
      <w:r>
        <w:rPr>
          <w:bCs/>
        </w:rPr>
        <w:t>ΕΡΕΥΝΑΣ</w:t>
      </w:r>
    </w:p>
    <w:p w:rsidR="00853C1E" w:rsidRPr="00B3207F" w:rsidRDefault="00853C1E" w:rsidP="00853C1E">
      <w:pPr>
        <w:tabs>
          <w:tab w:val="left" w:pos="709"/>
        </w:tabs>
        <w:ind w:right="-340"/>
        <w:rPr>
          <w:rFonts w:ascii="Calibri" w:hAnsi="Calibri" w:cs="Calibri"/>
          <w:b/>
        </w:rPr>
      </w:pPr>
      <w:r w:rsidRPr="00221C7A">
        <w:rPr>
          <w:b/>
          <w:bCs/>
        </w:rPr>
        <w:t>ΘΕΜΑ:</w:t>
      </w:r>
      <w:r w:rsidRPr="00221C7A">
        <w:rPr>
          <w:b/>
          <w:bCs/>
        </w:rPr>
        <w:tab/>
      </w:r>
      <w:r w:rsidRPr="00B3207F">
        <w:rPr>
          <w:bCs/>
        </w:rPr>
        <w:t xml:space="preserve">Συνοπτικός διαγωνισμός για το έργο </w:t>
      </w:r>
      <w:r w:rsidRPr="000E6542">
        <w:rPr>
          <w:rFonts w:ascii="Calibri" w:hAnsi="Calibri" w:cs="Calibri"/>
          <w:b/>
          <w:bCs/>
        </w:rPr>
        <w:t xml:space="preserve">Ανανέωση αδειών χρήσης για προϊόντα </w:t>
      </w:r>
      <w:r w:rsidRPr="001C0684">
        <w:rPr>
          <w:rFonts w:ascii="Calibri" w:hAnsi="Calibri" w:cs="Calibri"/>
          <w:b/>
          <w:bCs/>
        </w:rPr>
        <w:t>Microsoft</w:t>
      </w:r>
      <w:r w:rsidRPr="001C0684">
        <w:rPr>
          <w:rFonts w:ascii="Calibri" w:hAnsi="Calibri" w:cs="Calibri"/>
        </w:rPr>
        <w:t xml:space="preserve">  του Ινστιτούτου </w:t>
      </w:r>
      <w:r w:rsidRPr="001C0684">
        <w:t>Πληροφορικής (ΙΠ)</w:t>
      </w:r>
      <w:r w:rsidRPr="001C0684">
        <w:rPr>
          <w:rFonts w:ascii="Calibri" w:hAnsi="Calibri" w:cs="Calibri"/>
          <w:lang w:eastAsia="zh-CN"/>
        </w:rPr>
        <w:t xml:space="preserve"> </w:t>
      </w:r>
      <w:r w:rsidRPr="001C0684">
        <w:rPr>
          <w:rFonts w:ascii="Calibri" w:hAnsi="Calibri" w:cs="Calibri"/>
        </w:rPr>
        <w:t>του ΙΤΕ</w:t>
      </w:r>
    </w:p>
    <w:p w:rsidR="00853C1E" w:rsidRDefault="00853C1E" w:rsidP="00853C1E">
      <w:pPr>
        <w:tabs>
          <w:tab w:val="left" w:pos="993"/>
        </w:tabs>
        <w:rPr>
          <w:rFonts w:cstheme="minorHAnsi"/>
          <w:bCs/>
          <w:i/>
        </w:rPr>
      </w:pPr>
    </w:p>
    <w:p w:rsidR="00853C1E" w:rsidRDefault="00853C1E" w:rsidP="00853C1E">
      <w:pPr>
        <w:tabs>
          <w:tab w:val="left" w:pos="993"/>
        </w:tabs>
        <w:jc w:val="center"/>
        <w:rPr>
          <w:b/>
          <w:bCs/>
          <w:i/>
          <w:u w:val="single"/>
        </w:rPr>
      </w:pPr>
      <w:proofErr w:type="spellStart"/>
      <w:r>
        <w:rPr>
          <w:b/>
          <w:bCs/>
          <w:i/>
          <w:u w:val="single"/>
        </w:rPr>
        <w:t>Αρ</w:t>
      </w:r>
      <w:proofErr w:type="spellEnd"/>
      <w:r>
        <w:rPr>
          <w:b/>
          <w:bCs/>
          <w:i/>
          <w:u w:val="single"/>
        </w:rPr>
        <w:t>. Διακήρυξης : ……/……...2021</w:t>
      </w:r>
    </w:p>
    <w:p w:rsidR="00853C1E" w:rsidRDefault="00853C1E" w:rsidP="00853C1E">
      <w:pPr>
        <w:ind w:left="-567" w:right="-199"/>
      </w:pPr>
    </w:p>
    <w:tbl>
      <w:tblPr>
        <w:tblW w:w="5562" w:type="pct"/>
        <w:jc w:val="center"/>
        <w:tblLook w:val="04A0" w:firstRow="1" w:lastRow="0" w:firstColumn="1" w:lastColumn="0" w:noHBand="0" w:noVBand="1"/>
      </w:tblPr>
      <w:tblGrid>
        <w:gridCol w:w="1120"/>
        <w:gridCol w:w="1789"/>
        <w:gridCol w:w="1160"/>
        <w:gridCol w:w="1126"/>
        <w:gridCol w:w="685"/>
        <w:gridCol w:w="1652"/>
        <w:gridCol w:w="1603"/>
        <w:gridCol w:w="1564"/>
      </w:tblGrid>
      <w:tr w:rsidR="00853C1E" w:rsidRPr="001C0684" w:rsidTr="004742BF">
        <w:trPr>
          <w:trHeight w:val="315"/>
          <w:jc w:val="center"/>
        </w:trPr>
        <w:tc>
          <w:tcPr>
            <w:tcW w:w="52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853C1E" w:rsidRPr="001C0684" w:rsidRDefault="00853C1E" w:rsidP="004742BF">
            <w:pPr>
              <w:rPr>
                <w:b/>
                <w:bCs/>
              </w:rPr>
            </w:pPr>
            <w:proofErr w:type="spellStart"/>
            <w:r w:rsidRPr="001C0684">
              <w:rPr>
                <w:b/>
                <w:bCs/>
              </w:rPr>
              <w:t>Part</w:t>
            </w:r>
            <w:proofErr w:type="spellEnd"/>
            <w:r w:rsidRPr="001C0684">
              <w:rPr>
                <w:b/>
                <w:bCs/>
              </w:rPr>
              <w:t xml:space="preserve"> Number</w:t>
            </w:r>
          </w:p>
        </w:tc>
        <w:tc>
          <w:tcPr>
            <w:tcW w:w="836"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853C1E" w:rsidRPr="001C0684" w:rsidRDefault="00853C1E" w:rsidP="004742BF">
            <w:pPr>
              <w:rPr>
                <w:b/>
                <w:bCs/>
              </w:rPr>
            </w:pPr>
            <w:proofErr w:type="spellStart"/>
            <w:r w:rsidRPr="001C0684">
              <w:rPr>
                <w:b/>
                <w:bCs/>
              </w:rPr>
              <w:t>Item</w:t>
            </w:r>
            <w:proofErr w:type="spellEnd"/>
            <w:r w:rsidRPr="001C0684">
              <w:rPr>
                <w:b/>
                <w:bCs/>
              </w:rPr>
              <w:t xml:space="preserve"> </w:t>
            </w:r>
            <w:proofErr w:type="spellStart"/>
            <w:r w:rsidRPr="001C0684">
              <w:rPr>
                <w:b/>
                <w:bCs/>
              </w:rPr>
              <w:t>Name</w:t>
            </w:r>
            <w:proofErr w:type="spellEnd"/>
          </w:p>
        </w:tc>
        <w:tc>
          <w:tcPr>
            <w:tcW w:w="542"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853C1E" w:rsidRPr="001C0684" w:rsidRDefault="00853C1E" w:rsidP="004742BF">
            <w:pPr>
              <w:rPr>
                <w:b/>
                <w:bCs/>
              </w:rPr>
            </w:pPr>
            <w:proofErr w:type="spellStart"/>
            <w:r w:rsidRPr="001C0684">
              <w:rPr>
                <w:b/>
                <w:bCs/>
              </w:rPr>
              <w:t>Program</w:t>
            </w:r>
            <w:proofErr w:type="spellEnd"/>
          </w:p>
        </w:tc>
        <w:tc>
          <w:tcPr>
            <w:tcW w:w="526"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853C1E" w:rsidRPr="001C0684" w:rsidRDefault="00853C1E" w:rsidP="004742BF">
            <w:pPr>
              <w:rPr>
                <w:b/>
                <w:bCs/>
              </w:rPr>
            </w:pPr>
            <w:proofErr w:type="spellStart"/>
            <w:r w:rsidRPr="001C0684">
              <w:rPr>
                <w:b/>
                <w:bCs/>
              </w:rPr>
              <w:t>Offering</w:t>
            </w:r>
            <w:proofErr w:type="spellEnd"/>
          </w:p>
        </w:tc>
        <w:tc>
          <w:tcPr>
            <w:tcW w:w="320" w:type="pct"/>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853C1E" w:rsidRPr="001C0684" w:rsidRDefault="00853C1E" w:rsidP="004742BF">
            <w:pPr>
              <w:rPr>
                <w:b/>
                <w:bCs/>
              </w:rPr>
            </w:pPr>
            <w:r w:rsidRPr="001C0684">
              <w:rPr>
                <w:b/>
                <w:bCs/>
              </w:rPr>
              <w:t>QTY</w:t>
            </w:r>
          </w:p>
        </w:tc>
        <w:tc>
          <w:tcPr>
            <w:tcW w:w="772" w:type="pct"/>
            <w:tcBorders>
              <w:top w:val="single" w:sz="8" w:space="0" w:color="000000"/>
              <w:left w:val="nil"/>
              <w:bottom w:val="single" w:sz="8" w:space="0" w:color="000000"/>
              <w:right w:val="single" w:sz="8" w:space="0" w:color="000000"/>
            </w:tcBorders>
            <w:shd w:val="clear" w:color="auto" w:fill="BFBFBF" w:themeFill="background1" w:themeFillShade="BF"/>
            <w:hideMark/>
          </w:tcPr>
          <w:p w:rsidR="00853C1E" w:rsidRPr="001C0684" w:rsidRDefault="00853C1E" w:rsidP="004742BF">
            <w:pPr>
              <w:rPr>
                <w:b/>
                <w:lang w:val="en-GB"/>
              </w:rPr>
            </w:pPr>
            <w:r w:rsidRPr="001C0684">
              <w:rPr>
                <w:b/>
                <w:lang w:val="en-GB"/>
              </w:rPr>
              <w:t>Υπ</w:t>
            </w:r>
            <w:proofErr w:type="spellStart"/>
            <w:r w:rsidRPr="001C0684">
              <w:rPr>
                <w:b/>
                <w:lang w:val="en-GB"/>
              </w:rPr>
              <w:t>οχρ</w:t>
            </w:r>
            <w:r w:rsidRPr="001C0684">
              <w:rPr>
                <w:b/>
              </w:rPr>
              <w:t>εωτι</w:t>
            </w:r>
            <w:r w:rsidRPr="001C0684">
              <w:rPr>
                <w:b/>
                <w:lang w:val="en-GB"/>
              </w:rPr>
              <w:t>κή</w:t>
            </w:r>
            <w:proofErr w:type="spellEnd"/>
            <w:r w:rsidRPr="001C0684">
              <w:rPr>
                <w:b/>
                <w:lang w:val="en-GB"/>
              </w:rPr>
              <w:t xml:space="preserve"> απα</w:t>
            </w:r>
            <w:proofErr w:type="spellStart"/>
            <w:r w:rsidRPr="001C0684">
              <w:rPr>
                <w:b/>
                <w:lang w:val="en-GB"/>
              </w:rPr>
              <w:t>ίτηση</w:t>
            </w:r>
            <w:proofErr w:type="spellEnd"/>
          </w:p>
        </w:tc>
        <w:tc>
          <w:tcPr>
            <w:tcW w:w="749" w:type="pct"/>
            <w:tcBorders>
              <w:top w:val="single" w:sz="8" w:space="0" w:color="000000"/>
              <w:left w:val="nil"/>
              <w:bottom w:val="single" w:sz="8" w:space="0" w:color="000000"/>
              <w:right w:val="single" w:sz="8" w:space="0" w:color="000000"/>
            </w:tcBorders>
            <w:shd w:val="clear" w:color="auto" w:fill="BFBFBF" w:themeFill="background1" w:themeFillShade="BF"/>
          </w:tcPr>
          <w:p w:rsidR="00853C1E" w:rsidRPr="001C0684" w:rsidRDefault="00853C1E" w:rsidP="004742BF">
            <w:pPr>
              <w:rPr>
                <w:b/>
                <w:lang w:val="en-GB"/>
              </w:rPr>
            </w:pPr>
            <w:r w:rsidRPr="001C0684">
              <w:rPr>
                <w:b/>
                <w:lang w:val="en-GB"/>
              </w:rPr>
              <w:t>Απ</w:t>
            </w:r>
            <w:proofErr w:type="spellStart"/>
            <w:r w:rsidRPr="001C0684">
              <w:rPr>
                <w:b/>
                <w:lang w:val="en-GB"/>
              </w:rPr>
              <w:t>άντηση</w:t>
            </w:r>
            <w:proofErr w:type="spellEnd"/>
            <w:r w:rsidRPr="001C0684">
              <w:rPr>
                <w:b/>
                <w:lang w:val="en-GB"/>
              </w:rPr>
              <w:t xml:space="preserve"> </w:t>
            </w:r>
            <w:proofErr w:type="spellStart"/>
            <w:r w:rsidRPr="001C0684">
              <w:rPr>
                <w:b/>
                <w:lang w:val="en-GB"/>
              </w:rPr>
              <w:t>Προμηθευτή</w:t>
            </w:r>
            <w:proofErr w:type="spellEnd"/>
          </w:p>
        </w:tc>
        <w:tc>
          <w:tcPr>
            <w:tcW w:w="731" w:type="pct"/>
            <w:tcBorders>
              <w:top w:val="single" w:sz="8" w:space="0" w:color="000000"/>
              <w:left w:val="nil"/>
              <w:bottom w:val="single" w:sz="8" w:space="0" w:color="000000"/>
              <w:right w:val="single" w:sz="8" w:space="0" w:color="000000"/>
            </w:tcBorders>
            <w:shd w:val="clear" w:color="auto" w:fill="BFBFBF" w:themeFill="background1" w:themeFillShade="BF"/>
          </w:tcPr>
          <w:p w:rsidR="00853C1E" w:rsidRPr="001C0684" w:rsidRDefault="00853C1E" w:rsidP="004742BF">
            <w:pPr>
              <w:rPr>
                <w:b/>
              </w:rPr>
            </w:pPr>
            <w:r w:rsidRPr="001C0684">
              <w:rPr>
                <w:b/>
              </w:rPr>
              <w:t>Παραπομπή</w:t>
            </w:r>
          </w:p>
        </w:tc>
      </w:tr>
      <w:tr w:rsidR="00853C1E" w:rsidRPr="001C0684" w:rsidTr="004742BF">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hideMark/>
          </w:tcPr>
          <w:p w:rsidR="00853C1E" w:rsidRPr="001C0684" w:rsidRDefault="00853C1E" w:rsidP="004742BF">
            <w:pPr>
              <w:rPr>
                <w:highlight w:val="yellow"/>
              </w:rPr>
            </w:pPr>
            <w:r w:rsidRPr="0035189E">
              <w:t>2UJ-00011</w:t>
            </w:r>
          </w:p>
        </w:tc>
        <w:tc>
          <w:tcPr>
            <w:tcW w:w="836"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lang w:val="en-US"/>
              </w:rPr>
            </w:pPr>
            <w:proofErr w:type="spellStart"/>
            <w:r w:rsidRPr="006F3E98">
              <w:rPr>
                <w:lang w:val="en-US"/>
              </w:rPr>
              <w:t>DsktpEdu</w:t>
            </w:r>
            <w:proofErr w:type="spellEnd"/>
            <w:r w:rsidRPr="006F3E98">
              <w:rPr>
                <w:lang w:val="en-US"/>
              </w:rPr>
              <w:t xml:space="preserve"> ALNG </w:t>
            </w:r>
            <w:proofErr w:type="spellStart"/>
            <w:r w:rsidRPr="006F3E98">
              <w:rPr>
                <w:lang w:val="en-US"/>
              </w:rPr>
              <w:t>LicSAPk</w:t>
            </w:r>
            <w:proofErr w:type="spellEnd"/>
            <w:r w:rsidRPr="006F3E98">
              <w:rPr>
                <w:lang w:val="en-US"/>
              </w:rPr>
              <w:t xml:space="preserve"> OLV E 1Y </w:t>
            </w:r>
            <w:proofErr w:type="spellStart"/>
            <w:r w:rsidRPr="006F3E98">
              <w:rPr>
                <w:lang w:val="en-US"/>
              </w:rPr>
              <w:t>Acdmc</w:t>
            </w:r>
            <w:proofErr w:type="spellEnd"/>
            <w:r w:rsidRPr="006F3E98">
              <w:rPr>
                <w:lang w:val="en-US"/>
              </w:rPr>
              <w:t xml:space="preserve"> Ent</w:t>
            </w:r>
          </w:p>
        </w:tc>
        <w:tc>
          <w:tcPr>
            <w:tcW w:w="542"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rPr>
            </w:pPr>
            <w:r w:rsidRPr="0035189E">
              <w:t>OVS - ES</w:t>
            </w:r>
          </w:p>
        </w:tc>
        <w:tc>
          <w:tcPr>
            <w:tcW w:w="526"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rPr>
            </w:pPr>
            <w:proofErr w:type="spellStart"/>
            <w:r w:rsidRPr="0035189E">
              <w:t>Faculty</w:t>
            </w:r>
            <w:proofErr w:type="spellEnd"/>
          </w:p>
        </w:tc>
        <w:tc>
          <w:tcPr>
            <w:tcW w:w="320" w:type="pct"/>
            <w:tcBorders>
              <w:top w:val="nil"/>
              <w:left w:val="nil"/>
              <w:bottom w:val="single" w:sz="8" w:space="0" w:color="000000"/>
              <w:right w:val="single" w:sz="8" w:space="0" w:color="000000"/>
            </w:tcBorders>
            <w:shd w:val="clear" w:color="auto" w:fill="auto"/>
            <w:hideMark/>
          </w:tcPr>
          <w:p w:rsidR="00853C1E" w:rsidRPr="0006778D" w:rsidRDefault="00853C1E" w:rsidP="004742BF">
            <w:pPr>
              <w:rPr>
                <w:lang w:val="en-US"/>
              </w:rPr>
            </w:pPr>
            <w:r w:rsidRPr="0006778D">
              <w:t>442</w:t>
            </w:r>
          </w:p>
        </w:tc>
        <w:tc>
          <w:tcPr>
            <w:tcW w:w="772" w:type="pct"/>
            <w:tcBorders>
              <w:top w:val="nil"/>
              <w:left w:val="nil"/>
              <w:bottom w:val="single" w:sz="8" w:space="0" w:color="000000"/>
              <w:right w:val="single" w:sz="8" w:space="0" w:color="000000"/>
            </w:tcBorders>
            <w:shd w:val="clear" w:color="auto" w:fill="auto"/>
            <w:noWrap/>
          </w:tcPr>
          <w:p w:rsidR="00853C1E" w:rsidRPr="0006778D" w:rsidRDefault="00853C1E" w:rsidP="004742BF">
            <w:r w:rsidRPr="0006778D">
              <w:t>ΝΑΙ</w:t>
            </w:r>
          </w:p>
        </w:tc>
        <w:tc>
          <w:tcPr>
            <w:tcW w:w="749" w:type="pct"/>
            <w:tcBorders>
              <w:top w:val="nil"/>
              <w:left w:val="nil"/>
              <w:bottom w:val="single" w:sz="8" w:space="0" w:color="000000"/>
              <w:right w:val="single" w:sz="8" w:space="0" w:color="000000"/>
            </w:tcBorders>
          </w:tcPr>
          <w:p w:rsidR="00853C1E" w:rsidRPr="001C0684" w:rsidRDefault="00853C1E" w:rsidP="004742BF"/>
        </w:tc>
        <w:tc>
          <w:tcPr>
            <w:tcW w:w="731" w:type="pct"/>
            <w:tcBorders>
              <w:top w:val="nil"/>
              <w:left w:val="nil"/>
              <w:bottom w:val="single" w:sz="8" w:space="0" w:color="000000"/>
              <w:right w:val="single" w:sz="8" w:space="0" w:color="000000"/>
            </w:tcBorders>
          </w:tcPr>
          <w:p w:rsidR="00853C1E" w:rsidRPr="001C0684" w:rsidRDefault="00853C1E" w:rsidP="004742BF"/>
        </w:tc>
      </w:tr>
      <w:tr w:rsidR="00853C1E" w:rsidRPr="001C0684" w:rsidTr="004742BF">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hideMark/>
          </w:tcPr>
          <w:p w:rsidR="00853C1E" w:rsidRPr="001C0684" w:rsidRDefault="00853C1E" w:rsidP="004742BF">
            <w:pPr>
              <w:rPr>
                <w:highlight w:val="yellow"/>
              </w:rPr>
            </w:pPr>
            <w:r w:rsidRPr="0035189E">
              <w:t>9ΕΑ-00314</w:t>
            </w:r>
          </w:p>
        </w:tc>
        <w:tc>
          <w:tcPr>
            <w:tcW w:w="836"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lang w:val="en-US"/>
              </w:rPr>
            </w:pPr>
            <w:proofErr w:type="spellStart"/>
            <w:r w:rsidRPr="006F3E98">
              <w:rPr>
                <w:lang w:val="en-US"/>
              </w:rPr>
              <w:t>WinSvrDataCtr</w:t>
            </w:r>
            <w:proofErr w:type="spellEnd"/>
            <w:r w:rsidRPr="006F3E98">
              <w:rPr>
                <w:lang w:val="en-US"/>
              </w:rPr>
              <w:t xml:space="preserve"> ALNG </w:t>
            </w:r>
            <w:proofErr w:type="spellStart"/>
            <w:r w:rsidRPr="006F3E98">
              <w:rPr>
                <w:lang w:val="en-US"/>
              </w:rPr>
              <w:t>LicSAPk</w:t>
            </w:r>
            <w:proofErr w:type="spellEnd"/>
            <w:r w:rsidRPr="006F3E98">
              <w:rPr>
                <w:lang w:val="en-US"/>
              </w:rPr>
              <w:t xml:space="preserve"> OLV E 1Y </w:t>
            </w:r>
            <w:proofErr w:type="spellStart"/>
            <w:r w:rsidRPr="006F3E98">
              <w:rPr>
                <w:lang w:val="en-US"/>
              </w:rPr>
              <w:t>Acdmc</w:t>
            </w:r>
            <w:proofErr w:type="spellEnd"/>
            <w:r w:rsidRPr="006F3E98">
              <w:rPr>
                <w:lang w:val="en-US"/>
              </w:rPr>
              <w:t xml:space="preserve"> AP 2Proc</w:t>
            </w:r>
          </w:p>
        </w:tc>
        <w:tc>
          <w:tcPr>
            <w:tcW w:w="542"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rPr>
            </w:pPr>
            <w:r w:rsidRPr="0035189E">
              <w:t>OVS - ES</w:t>
            </w:r>
          </w:p>
        </w:tc>
        <w:tc>
          <w:tcPr>
            <w:tcW w:w="526"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rPr>
            </w:pPr>
            <w:proofErr w:type="spellStart"/>
            <w:r w:rsidRPr="0035189E">
              <w:t>Faculty</w:t>
            </w:r>
            <w:proofErr w:type="spellEnd"/>
          </w:p>
        </w:tc>
        <w:tc>
          <w:tcPr>
            <w:tcW w:w="320" w:type="pct"/>
            <w:tcBorders>
              <w:top w:val="nil"/>
              <w:left w:val="nil"/>
              <w:bottom w:val="single" w:sz="8" w:space="0" w:color="000000"/>
              <w:right w:val="single" w:sz="8" w:space="0" w:color="000000"/>
            </w:tcBorders>
            <w:shd w:val="clear" w:color="auto" w:fill="auto"/>
            <w:hideMark/>
          </w:tcPr>
          <w:p w:rsidR="00853C1E" w:rsidRPr="0006778D" w:rsidRDefault="00853C1E" w:rsidP="004742BF">
            <w:pPr>
              <w:rPr>
                <w:lang w:val="en-US"/>
              </w:rPr>
            </w:pPr>
            <w:r w:rsidRPr="0006778D">
              <w:t>56</w:t>
            </w:r>
          </w:p>
        </w:tc>
        <w:tc>
          <w:tcPr>
            <w:tcW w:w="772" w:type="pct"/>
            <w:tcBorders>
              <w:top w:val="nil"/>
              <w:left w:val="nil"/>
              <w:bottom w:val="single" w:sz="8" w:space="0" w:color="000000"/>
              <w:right w:val="single" w:sz="8" w:space="0" w:color="000000"/>
            </w:tcBorders>
            <w:shd w:val="clear" w:color="auto" w:fill="auto"/>
            <w:noWrap/>
          </w:tcPr>
          <w:p w:rsidR="00853C1E" w:rsidRPr="0006778D" w:rsidRDefault="00853C1E" w:rsidP="004742BF">
            <w:r w:rsidRPr="0006778D">
              <w:t>ΝΑΙ</w:t>
            </w:r>
          </w:p>
        </w:tc>
        <w:tc>
          <w:tcPr>
            <w:tcW w:w="749" w:type="pct"/>
            <w:tcBorders>
              <w:top w:val="nil"/>
              <w:left w:val="nil"/>
              <w:bottom w:val="single" w:sz="8" w:space="0" w:color="000000"/>
              <w:right w:val="single" w:sz="8" w:space="0" w:color="000000"/>
            </w:tcBorders>
          </w:tcPr>
          <w:p w:rsidR="00853C1E" w:rsidRPr="001C0684" w:rsidRDefault="00853C1E" w:rsidP="004742BF"/>
        </w:tc>
        <w:tc>
          <w:tcPr>
            <w:tcW w:w="731" w:type="pct"/>
            <w:tcBorders>
              <w:top w:val="nil"/>
              <w:left w:val="nil"/>
              <w:bottom w:val="single" w:sz="8" w:space="0" w:color="000000"/>
              <w:right w:val="single" w:sz="8" w:space="0" w:color="000000"/>
            </w:tcBorders>
          </w:tcPr>
          <w:p w:rsidR="00853C1E" w:rsidRPr="001C0684" w:rsidRDefault="00853C1E" w:rsidP="004742BF"/>
        </w:tc>
      </w:tr>
      <w:tr w:rsidR="00853C1E" w:rsidRPr="001C0684" w:rsidTr="004742BF">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hideMark/>
          </w:tcPr>
          <w:p w:rsidR="00853C1E" w:rsidRPr="001C0684" w:rsidRDefault="00853C1E" w:rsidP="004742BF">
            <w:pPr>
              <w:rPr>
                <w:highlight w:val="yellow"/>
              </w:rPr>
            </w:pPr>
            <w:r w:rsidRPr="0035189E">
              <w:t>9ΕΜ-00294</w:t>
            </w:r>
          </w:p>
        </w:tc>
        <w:tc>
          <w:tcPr>
            <w:tcW w:w="836"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lang w:val="en-US"/>
              </w:rPr>
            </w:pPr>
            <w:proofErr w:type="spellStart"/>
            <w:r w:rsidRPr="006F3E98">
              <w:rPr>
                <w:lang w:val="en-US"/>
              </w:rPr>
              <w:t>WinSvrStd</w:t>
            </w:r>
            <w:proofErr w:type="spellEnd"/>
            <w:r w:rsidRPr="006F3E98">
              <w:rPr>
                <w:lang w:val="en-US"/>
              </w:rPr>
              <w:t xml:space="preserve"> ALNG </w:t>
            </w:r>
            <w:proofErr w:type="spellStart"/>
            <w:r w:rsidRPr="006F3E98">
              <w:rPr>
                <w:lang w:val="en-US"/>
              </w:rPr>
              <w:t>LicSAPk</w:t>
            </w:r>
            <w:proofErr w:type="spellEnd"/>
            <w:r w:rsidRPr="006F3E98">
              <w:rPr>
                <w:lang w:val="en-US"/>
              </w:rPr>
              <w:t xml:space="preserve"> OLV E 1Y </w:t>
            </w:r>
            <w:proofErr w:type="spellStart"/>
            <w:r w:rsidRPr="006F3E98">
              <w:rPr>
                <w:lang w:val="en-US"/>
              </w:rPr>
              <w:t>Acdmc</w:t>
            </w:r>
            <w:proofErr w:type="spellEnd"/>
            <w:r w:rsidRPr="006F3E98">
              <w:rPr>
                <w:lang w:val="en-US"/>
              </w:rPr>
              <w:t xml:space="preserve"> AP 2Proc</w:t>
            </w:r>
          </w:p>
        </w:tc>
        <w:tc>
          <w:tcPr>
            <w:tcW w:w="542"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rPr>
            </w:pPr>
            <w:r w:rsidRPr="0035189E">
              <w:t>OVS - ES</w:t>
            </w:r>
          </w:p>
        </w:tc>
        <w:tc>
          <w:tcPr>
            <w:tcW w:w="526"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rPr>
            </w:pPr>
            <w:proofErr w:type="spellStart"/>
            <w:r w:rsidRPr="0035189E">
              <w:t>Faculty</w:t>
            </w:r>
            <w:proofErr w:type="spellEnd"/>
          </w:p>
        </w:tc>
        <w:tc>
          <w:tcPr>
            <w:tcW w:w="320" w:type="pct"/>
            <w:tcBorders>
              <w:top w:val="nil"/>
              <w:left w:val="nil"/>
              <w:bottom w:val="single" w:sz="8" w:space="0" w:color="000000"/>
              <w:right w:val="single" w:sz="8" w:space="0" w:color="000000"/>
            </w:tcBorders>
            <w:shd w:val="clear" w:color="auto" w:fill="auto"/>
            <w:hideMark/>
          </w:tcPr>
          <w:p w:rsidR="00853C1E" w:rsidRPr="0006778D" w:rsidRDefault="00853C1E" w:rsidP="004742BF">
            <w:pPr>
              <w:rPr>
                <w:lang w:val="en-US"/>
              </w:rPr>
            </w:pPr>
            <w:r w:rsidRPr="0006778D">
              <w:t>396</w:t>
            </w:r>
          </w:p>
        </w:tc>
        <w:tc>
          <w:tcPr>
            <w:tcW w:w="772" w:type="pct"/>
            <w:tcBorders>
              <w:top w:val="nil"/>
              <w:left w:val="nil"/>
              <w:bottom w:val="single" w:sz="8" w:space="0" w:color="000000"/>
              <w:right w:val="single" w:sz="8" w:space="0" w:color="000000"/>
            </w:tcBorders>
            <w:shd w:val="clear" w:color="auto" w:fill="auto"/>
            <w:noWrap/>
          </w:tcPr>
          <w:p w:rsidR="00853C1E" w:rsidRPr="0006778D" w:rsidRDefault="00853C1E" w:rsidP="004742BF">
            <w:r w:rsidRPr="0006778D">
              <w:t>ΝΑΙ</w:t>
            </w:r>
          </w:p>
        </w:tc>
        <w:tc>
          <w:tcPr>
            <w:tcW w:w="749" w:type="pct"/>
            <w:tcBorders>
              <w:top w:val="nil"/>
              <w:left w:val="nil"/>
              <w:bottom w:val="single" w:sz="8" w:space="0" w:color="000000"/>
              <w:right w:val="single" w:sz="8" w:space="0" w:color="000000"/>
            </w:tcBorders>
          </w:tcPr>
          <w:p w:rsidR="00853C1E" w:rsidRPr="001C0684" w:rsidRDefault="00853C1E" w:rsidP="004742BF"/>
        </w:tc>
        <w:tc>
          <w:tcPr>
            <w:tcW w:w="731" w:type="pct"/>
            <w:tcBorders>
              <w:top w:val="nil"/>
              <w:left w:val="nil"/>
              <w:bottom w:val="single" w:sz="8" w:space="0" w:color="000000"/>
              <w:right w:val="single" w:sz="8" w:space="0" w:color="000000"/>
            </w:tcBorders>
          </w:tcPr>
          <w:p w:rsidR="00853C1E" w:rsidRPr="001C0684" w:rsidRDefault="00853C1E" w:rsidP="004742BF"/>
        </w:tc>
      </w:tr>
      <w:tr w:rsidR="00853C1E" w:rsidRPr="001C0684" w:rsidTr="004742BF">
        <w:trPr>
          <w:trHeight w:val="525"/>
          <w:jc w:val="center"/>
        </w:trPr>
        <w:tc>
          <w:tcPr>
            <w:tcW w:w="523" w:type="pct"/>
            <w:tcBorders>
              <w:top w:val="nil"/>
              <w:left w:val="single" w:sz="8" w:space="0" w:color="000000"/>
              <w:bottom w:val="single" w:sz="8" w:space="0" w:color="000000"/>
              <w:right w:val="single" w:sz="8" w:space="0" w:color="000000"/>
            </w:tcBorders>
            <w:shd w:val="clear" w:color="auto" w:fill="auto"/>
            <w:hideMark/>
          </w:tcPr>
          <w:p w:rsidR="00853C1E" w:rsidRPr="001C0684" w:rsidRDefault="00853C1E" w:rsidP="004742BF">
            <w:pPr>
              <w:rPr>
                <w:highlight w:val="yellow"/>
              </w:rPr>
            </w:pPr>
            <w:r w:rsidRPr="0035189E">
              <w:t>312-04097</w:t>
            </w:r>
          </w:p>
        </w:tc>
        <w:tc>
          <w:tcPr>
            <w:tcW w:w="836"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lang w:val="en-US"/>
              </w:rPr>
            </w:pPr>
            <w:proofErr w:type="spellStart"/>
            <w:r w:rsidRPr="006F3E98">
              <w:rPr>
                <w:lang w:val="en-US"/>
              </w:rPr>
              <w:t>ExchgSvrStd</w:t>
            </w:r>
            <w:proofErr w:type="spellEnd"/>
            <w:r w:rsidRPr="006F3E98">
              <w:rPr>
                <w:lang w:val="en-US"/>
              </w:rPr>
              <w:t xml:space="preserve"> ALNG </w:t>
            </w:r>
            <w:proofErr w:type="spellStart"/>
            <w:r w:rsidRPr="006F3E98">
              <w:rPr>
                <w:lang w:val="en-US"/>
              </w:rPr>
              <w:t>LicSAPk</w:t>
            </w:r>
            <w:proofErr w:type="spellEnd"/>
            <w:r w:rsidRPr="006F3E98">
              <w:rPr>
                <w:lang w:val="en-US"/>
              </w:rPr>
              <w:t xml:space="preserve"> OLV E 1Y </w:t>
            </w:r>
            <w:proofErr w:type="spellStart"/>
            <w:r w:rsidRPr="006F3E98">
              <w:rPr>
                <w:lang w:val="en-US"/>
              </w:rPr>
              <w:t>Acdmc</w:t>
            </w:r>
            <w:proofErr w:type="spellEnd"/>
            <w:r w:rsidRPr="006F3E98">
              <w:rPr>
                <w:lang w:val="en-US"/>
              </w:rPr>
              <w:t xml:space="preserve"> AP</w:t>
            </w:r>
          </w:p>
        </w:tc>
        <w:tc>
          <w:tcPr>
            <w:tcW w:w="542"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rPr>
            </w:pPr>
            <w:r w:rsidRPr="0035189E">
              <w:t>OVS - ES</w:t>
            </w:r>
          </w:p>
        </w:tc>
        <w:tc>
          <w:tcPr>
            <w:tcW w:w="526" w:type="pct"/>
            <w:tcBorders>
              <w:top w:val="nil"/>
              <w:left w:val="nil"/>
              <w:bottom w:val="single" w:sz="8" w:space="0" w:color="000000"/>
              <w:right w:val="single" w:sz="8" w:space="0" w:color="000000"/>
            </w:tcBorders>
            <w:shd w:val="clear" w:color="auto" w:fill="auto"/>
            <w:hideMark/>
          </w:tcPr>
          <w:p w:rsidR="00853C1E" w:rsidRPr="001C0684" w:rsidRDefault="00853C1E" w:rsidP="004742BF">
            <w:pPr>
              <w:rPr>
                <w:highlight w:val="yellow"/>
              </w:rPr>
            </w:pPr>
            <w:proofErr w:type="spellStart"/>
            <w:r w:rsidRPr="0035189E">
              <w:t>Faculty</w:t>
            </w:r>
            <w:proofErr w:type="spellEnd"/>
          </w:p>
        </w:tc>
        <w:tc>
          <w:tcPr>
            <w:tcW w:w="320" w:type="pct"/>
            <w:tcBorders>
              <w:top w:val="nil"/>
              <w:left w:val="nil"/>
              <w:bottom w:val="single" w:sz="8" w:space="0" w:color="000000"/>
              <w:right w:val="single" w:sz="8" w:space="0" w:color="000000"/>
            </w:tcBorders>
            <w:shd w:val="clear" w:color="auto" w:fill="auto"/>
            <w:hideMark/>
          </w:tcPr>
          <w:p w:rsidR="00853C1E" w:rsidRPr="0006778D" w:rsidRDefault="00853C1E" w:rsidP="004742BF">
            <w:pPr>
              <w:rPr>
                <w:lang w:val="en-US"/>
              </w:rPr>
            </w:pPr>
            <w:r w:rsidRPr="0006778D">
              <w:t>1</w:t>
            </w:r>
          </w:p>
        </w:tc>
        <w:tc>
          <w:tcPr>
            <w:tcW w:w="772" w:type="pct"/>
            <w:tcBorders>
              <w:top w:val="nil"/>
              <w:left w:val="nil"/>
              <w:bottom w:val="single" w:sz="8" w:space="0" w:color="000000"/>
              <w:right w:val="single" w:sz="8" w:space="0" w:color="000000"/>
            </w:tcBorders>
            <w:shd w:val="clear" w:color="auto" w:fill="auto"/>
            <w:noWrap/>
          </w:tcPr>
          <w:p w:rsidR="00853C1E" w:rsidRPr="0006778D" w:rsidRDefault="00853C1E" w:rsidP="004742BF">
            <w:r w:rsidRPr="0006778D">
              <w:t>ΝΑΙ</w:t>
            </w:r>
          </w:p>
        </w:tc>
        <w:tc>
          <w:tcPr>
            <w:tcW w:w="749" w:type="pct"/>
            <w:tcBorders>
              <w:top w:val="nil"/>
              <w:left w:val="nil"/>
              <w:bottom w:val="single" w:sz="8" w:space="0" w:color="000000"/>
              <w:right w:val="single" w:sz="8" w:space="0" w:color="000000"/>
            </w:tcBorders>
          </w:tcPr>
          <w:p w:rsidR="00853C1E" w:rsidRPr="001C0684" w:rsidRDefault="00853C1E" w:rsidP="004742BF"/>
        </w:tc>
        <w:tc>
          <w:tcPr>
            <w:tcW w:w="731" w:type="pct"/>
            <w:tcBorders>
              <w:top w:val="nil"/>
              <w:left w:val="nil"/>
              <w:bottom w:val="single" w:sz="8" w:space="0" w:color="000000"/>
              <w:right w:val="single" w:sz="8" w:space="0" w:color="000000"/>
            </w:tcBorders>
          </w:tcPr>
          <w:p w:rsidR="00853C1E" w:rsidRPr="001C0684" w:rsidRDefault="00853C1E" w:rsidP="004742BF"/>
        </w:tc>
      </w:tr>
      <w:tr w:rsidR="00853C1E" w:rsidRPr="001C0684" w:rsidTr="004742BF">
        <w:trPr>
          <w:trHeight w:val="270"/>
          <w:jc w:val="center"/>
        </w:trPr>
        <w:tc>
          <w:tcPr>
            <w:tcW w:w="523" w:type="pct"/>
            <w:tcBorders>
              <w:top w:val="nil"/>
              <w:left w:val="nil"/>
              <w:bottom w:val="nil"/>
              <w:right w:val="nil"/>
            </w:tcBorders>
            <w:shd w:val="clear" w:color="auto" w:fill="auto"/>
            <w:noWrap/>
            <w:vAlign w:val="bottom"/>
            <w:hideMark/>
          </w:tcPr>
          <w:p w:rsidR="00853C1E" w:rsidRPr="001C0684" w:rsidRDefault="00853C1E" w:rsidP="004742BF">
            <w:pPr>
              <w:rPr>
                <w:highlight w:val="yellow"/>
                <w:lang w:val="en-US"/>
              </w:rPr>
            </w:pPr>
          </w:p>
        </w:tc>
        <w:tc>
          <w:tcPr>
            <w:tcW w:w="836" w:type="pct"/>
            <w:tcBorders>
              <w:top w:val="nil"/>
              <w:left w:val="nil"/>
              <w:bottom w:val="nil"/>
              <w:right w:val="nil"/>
            </w:tcBorders>
            <w:shd w:val="clear" w:color="auto" w:fill="auto"/>
            <w:noWrap/>
            <w:vAlign w:val="bottom"/>
            <w:hideMark/>
          </w:tcPr>
          <w:p w:rsidR="00853C1E" w:rsidRPr="001C0684" w:rsidRDefault="00853C1E" w:rsidP="004742BF">
            <w:pPr>
              <w:rPr>
                <w:highlight w:val="yellow"/>
                <w:lang w:val="en-US"/>
              </w:rPr>
            </w:pPr>
          </w:p>
        </w:tc>
        <w:tc>
          <w:tcPr>
            <w:tcW w:w="542" w:type="pct"/>
            <w:tcBorders>
              <w:top w:val="nil"/>
              <w:left w:val="nil"/>
              <w:bottom w:val="nil"/>
              <w:right w:val="nil"/>
            </w:tcBorders>
            <w:shd w:val="clear" w:color="auto" w:fill="auto"/>
            <w:noWrap/>
            <w:vAlign w:val="bottom"/>
            <w:hideMark/>
          </w:tcPr>
          <w:p w:rsidR="00853C1E" w:rsidRPr="001C0684" w:rsidRDefault="00853C1E" w:rsidP="004742BF">
            <w:pPr>
              <w:rPr>
                <w:highlight w:val="yellow"/>
                <w:lang w:val="en-US"/>
              </w:rPr>
            </w:pPr>
          </w:p>
        </w:tc>
        <w:tc>
          <w:tcPr>
            <w:tcW w:w="526" w:type="pct"/>
            <w:tcBorders>
              <w:top w:val="nil"/>
              <w:left w:val="single" w:sz="8" w:space="0" w:color="000000"/>
              <w:bottom w:val="single" w:sz="8" w:space="0" w:color="000000"/>
              <w:right w:val="single" w:sz="8" w:space="0" w:color="000000"/>
            </w:tcBorders>
            <w:shd w:val="clear" w:color="auto" w:fill="auto"/>
            <w:vAlign w:val="center"/>
            <w:hideMark/>
          </w:tcPr>
          <w:p w:rsidR="00853C1E" w:rsidRPr="0006778D" w:rsidRDefault="00853C1E" w:rsidP="004742BF">
            <w:r w:rsidRPr="0006778D">
              <w:t>Σύνολο</w:t>
            </w:r>
          </w:p>
        </w:tc>
        <w:tc>
          <w:tcPr>
            <w:tcW w:w="320" w:type="pct"/>
            <w:tcBorders>
              <w:top w:val="nil"/>
              <w:left w:val="nil"/>
              <w:bottom w:val="single" w:sz="8" w:space="0" w:color="000000"/>
              <w:right w:val="single" w:sz="8" w:space="0" w:color="000000"/>
            </w:tcBorders>
            <w:shd w:val="clear" w:color="auto" w:fill="auto"/>
            <w:noWrap/>
            <w:vAlign w:val="bottom"/>
            <w:hideMark/>
          </w:tcPr>
          <w:p w:rsidR="00853C1E" w:rsidRPr="0006778D" w:rsidRDefault="00853C1E" w:rsidP="004742BF">
            <w:pPr>
              <w:rPr>
                <w:lang w:val="en-US"/>
              </w:rPr>
            </w:pPr>
            <w:r w:rsidRPr="0006778D">
              <w:rPr>
                <w:lang w:val="en-US"/>
              </w:rPr>
              <w:t>895</w:t>
            </w:r>
          </w:p>
        </w:tc>
        <w:tc>
          <w:tcPr>
            <w:tcW w:w="772" w:type="pct"/>
            <w:tcBorders>
              <w:top w:val="nil"/>
              <w:left w:val="nil"/>
              <w:bottom w:val="single" w:sz="8" w:space="0" w:color="000000"/>
              <w:right w:val="single" w:sz="8" w:space="0" w:color="000000"/>
            </w:tcBorders>
            <w:shd w:val="clear" w:color="auto" w:fill="auto"/>
            <w:noWrap/>
            <w:vAlign w:val="bottom"/>
            <w:hideMark/>
          </w:tcPr>
          <w:p w:rsidR="00853C1E" w:rsidRPr="0006778D" w:rsidRDefault="00853C1E" w:rsidP="004742BF">
            <w:r w:rsidRPr="0006778D">
              <w:t>ΝΑΙ</w:t>
            </w:r>
          </w:p>
        </w:tc>
        <w:tc>
          <w:tcPr>
            <w:tcW w:w="749" w:type="pct"/>
            <w:tcBorders>
              <w:top w:val="nil"/>
              <w:left w:val="nil"/>
              <w:bottom w:val="single" w:sz="8" w:space="0" w:color="000000"/>
              <w:right w:val="single" w:sz="8" w:space="0" w:color="000000"/>
            </w:tcBorders>
          </w:tcPr>
          <w:p w:rsidR="00853C1E" w:rsidRPr="001C0684" w:rsidRDefault="00853C1E" w:rsidP="004742BF"/>
        </w:tc>
        <w:tc>
          <w:tcPr>
            <w:tcW w:w="731" w:type="pct"/>
            <w:tcBorders>
              <w:top w:val="nil"/>
              <w:left w:val="nil"/>
              <w:bottom w:val="single" w:sz="8" w:space="0" w:color="000000"/>
              <w:right w:val="single" w:sz="8" w:space="0" w:color="000000"/>
            </w:tcBorders>
          </w:tcPr>
          <w:p w:rsidR="00853C1E" w:rsidRPr="001C0684" w:rsidRDefault="00853C1E" w:rsidP="004742BF"/>
        </w:tc>
      </w:tr>
    </w:tbl>
    <w:p w:rsidR="00853C1E" w:rsidRDefault="00853C1E" w:rsidP="00853C1E">
      <w:pPr>
        <w:ind w:left="-567" w:right="-199"/>
        <w:jc w:val="center"/>
      </w:pPr>
    </w:p>
    <w:p w:rsidR="00853C1E" w:rsidRDefault="00853C1E" w:rsidP="00853C1E">
      <w:pPr>
        <w:ind w:left="-567" w:right="-199"/>
      </w:pPr>
    </w:p>
    <w:p w:rsidR="00853C1E" w:rsidRDefault="00853C1E" w:rsidP="00853C1E">
      <w:pPr>
        <w:ind w:right="-199"/>
      </w:pPr>
    </w:p>
    <w:p w:rsidR="00853C1E" w:rsidRPr="000C6244" w:rsidRDefault="00853C1E" w:rsidP="00853C1E">
      <w:pPr>
        <w:ind w:right="-341"/>
        <w:jc w:val="center"/>
        <w:rPr>
          <w:b/>
          <w:sz w:val="40"/>
        </w:rPr>
      </w:pPr>
    </w:p>
    <w:p w:rsidR="00853C1E" w:rsidRDefault="00853C1E" w:rsidP="00853C1E">
      <w:pPr>
        <w:ind w:left="1440" w:firstLine="720"/>
      </w:pPr>
    </w:p>
    <w:p w:rsidR="00853C1E" w:rsidRPr="00A262AC" w:rsidRDefault="00853C1E" w:rsidP="00853C1E">
      <w:pPr>
        <w:ind w:left="1440" w:firstLine="720"/>
      </w:pPr>
      <w:r w:rsidRPr="0006778D">
        <w:t xml:space="preserve">Η προσφορά </w:t>
      </w:r>
      <w:r>
        <w:t>ισχύει για τέσσερ</w:t>
      </w:r>
      <w:r w:rsidRPr="0006778D">
        <w:t>ις (4) μήνες.</w:t>
      </w:r>
    </w:p>
    <w:p w:rsidR="00853C1E" w:rsidRDefault="00853C1E" w:rsidP="00853C1E">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853C1E" w:rsidRDefault="00853C1E" w:rsidP="00853C1E">
      <w:pPr>
        <w:jc w:val="center"/>
        <w:rPr>
          <w:lang w:eastAsia="el-GR"/>
        </w:rPr>
      </w:pPr>
    </w:p>
    <w:p w:rsidR="00853C1E" w:rsidRDefault="00853C1E" w:rsidP="00853C1E">
      <w:pPr>
        <w:jc w:val="center"/>
        <w:rPr>
          <w:lang w:eastAsia="el-GR"/>
        </w:rPr>
      </w:pPr>
    </w:p>
    <w:p w:rsidR="00853C1E" w:rsidRDefault="00853C1E" w:rsidP="00853C1E">
      <w:pPr>
        <w:jc w:val="center"/>
        <w:rPr>
          <w:lang w:eastAsia="el-GR"/>
        </w:rPr>
      </w:pPr>
      <w:r>
        <w:rPr>
          <w:lang w:eastAsia="el-GR"/>
        </w:rPr>
        <w:t>Υπογραφή</w:t>
      </w:r>
    </w:p>
    <w:p w:rsidR="00853C1E" w:rsidRDefault="00853C1E" w:rsidP="00853C1E">
      <w:pPr>
        <w:jc w:val="center"/>
        <w:rPr>
          <w:rFonts w:ascii="Calibri" w:eastAsia="Times New Roman" w:hAnsi="Calibri" w:cs="Calibri"/>
          <w:b/>
          <w:bCs/>
        </w:rPr>
      </w:pPr>
    </w:p>
    <w:p w:rsidR="00853C1E" w:rsidRDefault="00853C1E" w:rsidP="00853C1E">
      <w:pPr>
        <w:keepNext/>
        <w:tabs>
          <w:tab w:val="left" w:pos="1080"/>
        </w:tabs>
        <w:spacing w:before="240"/>
        <w:jc w:val="center"/>
        <w:outlineLvl w:val="0"/>
        <w:rPr>
          <w:rFonts w:ascii="Calibri" w:hAnsi="Calibri"/>
          <w:b/>
          <w:bCs/>
          <w:caps/>
          <w:color w:val="FF0000"/>
          <w:sz w:val="28"/>
          <w:szCs w:val="28"/>
        </w:rPr>
        <w:sectPr w:rsidR="00853C1E" w:rsidSect="006759BE">
          <w:endnotePr>
            <w:numFmt w:val="decimal"/>
          </w:endnotePr>
          <w:pgSz w:w="11906" w:h="16838"/>
          <w:pgMar w:top="1134" w:right="1134" w:bottom="1134" w:left="1134" w:header="709" w:footer="709" w:gutter="0"/>
          <w:cols w:space="708"/>
          <w:docGrid w:linePitch="360"/>
        </w:sectPr>
      </w:pPr>
      <w:bookmarkStart w:id="1" w:name="_Toc518373671"/>
    </w:p>
    <w:p w:rsidR="00853C1E" w:rsidRPr="00A72E88" w:rsidRDefault="00853C1E" w:rsidP="00853C1E">
      <w:pPr>
        <w:keepNext/>
        <w:tabs>
          <w:tab w:val="left" w:pos="1080"/>
        </w:tabs>
        <w:spacing w:before="240"/>
        <w:jc w:val="center"/>
        <w:outlineLvl w:val="0"/>
        <w:rPr>
          <w:rFonts w:ascii="Calibri" w:hAnsi="Calibri"/>
          <w:b/>
          <w:bCs/>
          <w:caps/>
          <w:color w:val="FF0000"/>
          <w:sz w:val="28"/>
          <w:szCs w:val="28"/>
        </w:rPr>
      </w:pPr>
      <w:bookmarkStart w:id="2" w:name="_Toc68615403"/>
      <w:r w:rsidRPr="00A72E88">
        <w:rPr>
          <w:rFonts w:ascii="Calibri" w:hAnsi="Calibri"/>
          <w:b/>
          <w:bCs/>
          <w:caps/>
          <w:color w:val="FF0000"/>
          <w:sz w:val="28"/>
          <w:szCs w:val="28"/>
        </w:rPr>
        <w:lastRenderedPageBreak/>
        <w:t>ΠΑΡΑΡΤΗΜΑ  IΙ: ΥΠΟΔΕΙΓΜΑΤΑ</w:t>
      </w:r>
      <w:bookmarkEnd w:id="1"/>
      <w:bookmarkEnd w:id="2"/>
    </w:p>
    <w:p w:rsidR="00853C1E" w:rsidRDefault="00853C1E" w:rsidP="00853C1E">
      <w:pPr>
        <w:rPr>
          <w:rFonts w:ascii="Calibri" w:eastAsia="Times New Roman" w:hAnsi="Calibri" w:cs="Calibri"/>
          <w:b/>
          <w:bCs/>
        </w:rPr>
      </w:pPr>
    </w:p>
    <w:p w:rsidR="00853C1E" w:rsidRPr="00E45B24" w:rsidRDefault="00853C1E" w:rsidP="00853C1E">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853C1E" w:rsidRPr="00E45B24" w:rsidRDefault="00853C1E" w:rsidP="00853C1E">
      <w:pPr>
        <w:pStyle w:val="2"/>
        <w:numPr>
          <w:ilvl w:val="0"/>
          <w:numId w:val="0"/>
        </w:numPr>
        <w:spacing w:before="0"/>
        <w:ind w:left="540"/>
        <w:jc w:val="center"/>
        <w:rPr>
          <w:rFonts w:ascii="Calibri" w:hAnsi="Calibri" w:cs="Calibri"/>
          <w:bCs w:val="0"/>
          <w:sz w:val="28"/>
          <w:szCs w:val="32"/>
        </w:rPr>
      </w:pPr>
      <w:bookmarkStart w:id="3" w:name="_Toc68615404"/>
      <w:r w:rsidRPr="00E45B24">
        <w:rPr>
          <w:rFonts w:ascii="Calibri" w:hAnsi="Calibri" w:cs="Calibri"/>
          <w:bCs w:val="0"/>
          <w:sz w:val="28"/>
          <w:szCs w:val="32"/>
        </w:rPr>
        <w:t>ΑΙΤΗΣΗ ΣΥΜΜΕΤΟΧΗΣ</w:t>
      </w:r>
      <w:bookmarkEnd w:id="3"/>
    </w:p>
    <w:p w:rsidR="00853C1E" w:rsidRPr="00E45B24" w:rsidRDefault="00853C1E" w:rsidP="00853C1E">
      <w:pPr>
        <w:rPr>
          <w:rFonts w:ascii="Calibri" w:hAnsi="Calibri" w:cs="Calibri"/>
        </w:rPr>
      </w:pPr>
    </w:p>
    <w:p w:rsidR="00853C1E" w:rsidRPr="00645535" w:rsidRDefault="00853C1E" w:rsidP="00853C1E">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0E6542">
        <w:rPr>
          <w:rFonts w:ascii="Calibri" w:hAnsi="Calibri" w:cs="Calibri"/>
          <w:b/>
          <w:bCs/>
        </w:rPr>
        <w:t>Ανανέωση αδειών χρήσης για προϊόντα Microsoft</w:t>
      </w:r>
    </w:p>
    <w:p w:rsidR="00853C1E" w:rsidRPr="009C4813" w:rsidRDefault="00853C1E" w:rsidP="00853C1E">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853C1E" w:rsidRPr="009C4813" w:rsidTr="004742B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53C1E" w:rsidRPr="009C4813" w:rsidRDefault="00853C1E" w:rsidP="004742BF">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53C1E" w:rsidRPr="009C4813" w:rsidRDefault="00853C1E" w:rsidP="004742BF">
            <w:pPr>
              <w:rPr>
                <w:rFonts w:cstheme="minorHAnsi"/>
                <w:b/>
                <w:bCs/>
              </w:rPr>
            </w:pPr>
          </w:p>
        </w:tc>
      </w:tr>
      <w:tr w:rsidR="00853C1E" w:rsidRPr="009C4813" w:rsidTr="004742BF">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53C1E" w:rsidRPr="009C4813" w:rsidRDefault="00853C1E" w:rsidP="004742BF">
            <w:pPr>
              <w:rPr>
                <w:rFonts w:cstheme="minorHAnsi"/>
                <w:b/>
                <w:bCs/>
              </w:rPr>
            </w:pPr>
            <w:r w:rsidRPr="009C4813">
              <w:rPr>
                <w:rFonts w:cstheme="minorHAnsi"/>
                <w:b/>
                <w:bCs/>
              </w:rPr>
              <w:t>Στοιχεία  Οικονομικού Φορέα</w:t>
            </w:r>
          </w:p>
        </w:tc>
      </w:tr>
      <w:tr w:rsidR="00853C1E" w:rsidRPr="009C4813" w:rsidTr="004742B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53C1E" w:rsidRPr="00433E2E" w:rsidRDefault="00853C1E" w:rsidP="004742BF">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53C1E" w:rsidRPr="009C4813" w:rsidRDefault="00853C1E" w:rsidP="004742BF">
            <w:pPr>
              <w:rPr>
                <w:rFonts w:cstheme="minorHAnsi"/>
                <w:b/>
                <w:bCs/>
              </w:rPr>
            </w:pPr>
          </w:p>
        </w:tc>
      </w:tr>
      <w:tr w:rsidR="00853C1E" w:rsidRPr="009C4813" w:rsidTr="004742B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53C1E" w:rsidRPr="009C4813" w:rsidRDefault="00853C1E" w:rsidP="004742BF">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53C1E" w:rsidRPr="009C4813" w:rsidRDefault="00853C1E" w:rsidP="004742BF">
            <w:pPr>
              <w:rPr>
                <w:rFonts w:cstheme="minorHAnsi"/>
                <w:b/>
                <w:bCs/>
              </w:rPr>
            </w:pPr>
          </w:p>
        </w:tc>
      </w:tr>
      <w:tr w:rsidR="00853C1E" w:rsidRPr="009C4813" w:rsidTr="004742B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53C1E" w:rsidRPr="009C4813" w:rsidRDefault="00853C1E" w:rsidP="004742BF">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53C1E" w:rsidRPr="009C4813" w:rsidRDefault="00853C1E" w:rsidP="004742BF">
            <w:pPr>
              <w:rPr>
                <w:rFonts w:cstheme="minorHAnsi"/>
                <w:b/>
                <w:bCs/>
              </w:rPr>
            </w:pPr>
          </w:p>
        </w:tc>
      </w:tr>
      <w:tr w:rsidR="00853C1E" w:rsidRPr="009C4813" w:rsidTr="004742B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53C1E" w:rsidRPr="009C4813" w:rsidRDefault="00853C1E" w:rsidP="004742BF">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53C1E" w:rsidRPr="009C4813" w:rsidRDefault="00853C1E" w:rsidP="004742BF">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53C1E" w:rsidRPr="009C4813" w:rsidRDefault="00853C1E" w:rsidP="004742BF">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853C1E" w:rsidRPr="009C4813" w:rsidRDefault="00853C1E" w:rsidP="004742BF">
            <w:pPr>
              <w:rPr>
                <w:rFonts w:cstheme="minorHAnsi"/>
                <w:b/>
                <w:bCs/>
              </w:rPr>
            </w:pPr>
          </w:p>
        </w:tc>
      </w:tr>
      <w:tr w:rsidR="00853C1E" w:rsidRPr="009C4813" w:rsidTr="004742B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53C1E" w:rsidRPr="009C4813" w:rsidRDefault="00853C1E" w:rsidP="004742BF">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53C1E" w:rsidRPr="009C4813" w:rsidRDefault="00853C1E" w:rsidP="004742BF">
            <w:pPr>
              <w:rPr>
                <w:rFonts w:cstheme="minorHAnsi"/>
                <w:b/>
                <w:bCs/>
              </w:rPr>
            </w:pPr>
          </w:p>
        </w:tc>
      </w:tr>
      <w:tr w:rsidR="00853C1E" w:rsidRPr="009C4813" w:rsidTr="004742B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53C1E" w:rsidRPr="009C4813" w:rsidRDefault="00853C1E" w:rsidP="004742BF">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53C1E" w:rsidRPr="009C4813" w:rsidRDefault="00853C1E" w:rsidP="004742BF">
            <w:pPr>
              <w:rPr>
                <w:rFonts w:cstheme="minorHAnsi"/>
                <w:b/>
                <w:bCs/>
              </w:rPr>
            </w:pPr>
          </w:p>
        </w:tc>
      </w:tr>
    </w:tbl>
    <w:p w:rsidR="00853C1E" w:rsidRDefault="00853C1E" w:rsidP="00853C1E">
      <w:pPr>
        <w:tabs>
          <w:tab w:val="left" w:pos="142"/>
          <w:tab w:val="left" w:pos="284"/>
        </w:tabs>
        <w:spacing w:after="120"/>
        <w:rPr>
          <w:rFonts w:cstheme="minorHAnsi"/>
        </w:rPr>
      </w:pPr>
    </w:p>
    <w:p w:rsidR="00853C1E" w:rsidRPr="00F44C70" w:rsidRDefault="00853C1E" w:rsidP="00853C1E">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1C0684">
        <w:rPr>
          <w:rFonts w:cstheme="minorHAnsi"/>
        </w:rPr>
        <w:t>Πρωτ</w:t>
      </w:r>
      <w:proofErr w:type="spellEnd"/>
      <w:r w:rsidRPr="001C0684">
        <w:rPr>
          <w:rFonts w:cstheme="minorHAnsi"/>
        </w:rPr>
        <w:t xml:space="preserve">.……./……….202… που προκήρυξε το Ινστιτούτο </w:t>
      </w:r>
      <w:r w:rsidRPr="001C0684">
        <w:rPr>
          <w:rFonts w:ascii="Calibri" w:hAnsi="Calibri" w:cs="Calibri"/>
          <w:lang w:eastAsia="zh-CN"/>
        </w:rPr>
        <w:t xml:space="preserve">Πληροφορικής </w:t>
      </w:r>
      <w:r w:rsidRPr="001C0684">
        <w:rPr>
          <w:rFonts w:cstheme="minorHAnsi"/>
        </w:rPr>
        <w:t>του Ιδρύματος Τεχνο</w:t>
      </w:r>
      <w:r w:rsidRPr="00F44C70">
        <w:rPr>
          <w:rFonts w:cstheme="minorHAnsi"/>
        </w:rPr>
        <w:t xml:space="preserve">λογίας και Έρευνας για </w:t>
      </w:r>
      <w:r w:rsidRPr="00564D28">
        <w:rPr>
          <w:rFonts w:cstheme="minorHAnsi"/>
        </w:rPr>
        <w:t xml:space="preserve">το έργο </w:t>
      </w:r>
      <w:r w:rsidRPr="000E6542">
        <w:rPr>
          <w:rFonts w:ascii="Calibri" w:hAnsi="Calibri" w:cs="Calibri"/>
          <w:b/>
          <w:bCs/>
        </w:rPr>
        <w:t>Ανανέωση αδειών χρήσης για προϊόντα Microsoft</w:t>
      </w:r>
    </w:p>
    <w:p w:rsidR="00853C1E" w:rsidRDefault="00853C1E" w:rsidP="00853C1E">
      <w:pPr>
        <w:tabs>
          <w:tab w:val="left" w:pos="142"/>
          <w:tab w:val="left" w:pos="284"/>
        </w:tabs>
        <w:spacing w:after="120"/>
        <w:jc w:val="center"/>
        <w:rPr>
          <w:rFonts w:cstheme="minorHAnsi"/>
        </w:rPr>
      </w:pPr>
    </w:p>
    <w:p w:rsidR="00853C1E" w:rsidRDefault="00853C1E" w:rsidP="00853C1E">
      <w:pPr>
        <w:tabs>
          <w:tab w:val="left" w:pos="142"/>
          <w:tab w:val="left" w:pos="284"/>
        </w:tabs>
        <w:spacing w:after="120"/>
        <w:jc w:val="center"/>
        <w:rPr>
          <w:rFonts w:cstheme="minorHAnsi"/>
        </w:rPr>
      </w:pPr>
      <w:r w:rsidRPr="009C4813">
        <w:rPr>
          <w:rFonts w:cstheme="minorHAnsi"/>
        </w:rPr>
        <w:t>Ο/Η</w:t>
      </w:r>
    </w:p>
    <w:p w:rsidR="00853C1E" w:rsidRPr="009C4813" w:rsidRDefault="00853C1E" w:rsidP="00853C1E">
      <w:pPr>
        <w:tabs>
          <w:tab w:val="left" w:pos="142"/>
          <w:tab w:val="left" w:pos="284"/>
        </w:tabs>
        <w:spacing w:after="120"/>
        <w:jc w:val="center"/>
        <w:rPr>
          <w:rFonts w:cstheme="minorHAnsi"/>
        </w:rPr>
      </w:pPr>
    </w:p>
    <w:p w:rsidR="00853C1E" w:rsidRPr="00EF114F" w:rsidRDefault="00853C1E" w:rsidP="00853C1E">
      <w:pPr>
        <w:tabs>
          <w:tab w:val="left" w:pos="142"/>
          <w:tab w:val="left" w:pos="284"/>
        </w:tabs>
        <w:spacing w:after="120"/>
        <w:jc w:val="center"/>
        <w:rPr>
          <w:rFonts w:cstheme="minorHAnsi"/>
        </w:rPr>
        <w:sectPr w:rsidR="00853C1E" w:rsidRPr="00EF114F" w:rsidSect="000E6542">
          <w:endnotePr>
            <w:numFmt w:val="decimal"/>
          </w:endnotePr>
          <w:pgSz w:w="11906" w:h="16838"/>
          <w:pgMar w:top="1440" w:right="1797" w:bottom="1440" w:left="1797" w:header="709" w:footer="709" w:gutter="0"/>
          <w:cols w:space="708"/>
          <w:docGrid w:linePitch="360"/>
        </w:sectPr>
      </w:pPr>
      <w:r>
        <w:rPr>
          <w:rFonts w:cstheme="minorHAnsi"/>
        </w:rPr>
        <w:t>αιτών/ούσα</w:t>
      </w:r>
    </w:p>
    <w:p w:rsidR="00853C1E" w:rsidRDefault="00853C1E" w:rsidP="00853C1E">
      <w:pPr>
        <w:tabs>
          <w:tab w:val="left" w:pos="1035"/>
          <w:tab w:val="center" w:pos="4819"/>
        </w:tabs>
        <w:spacing w:after="120"/>
        <w:jc w:val="left"/>
        <w:rPr>
          <w:rFonts w:ascii="Calibri" w:hAnsi="Calibri" w:cs="Calibri"/>
          <w:b/>
          <w:bCs/>
          <w:sz w:val="28"/>
          <w:szCs w:val="32"/>
        </w:rPr>
      </w:pPr>
      <w:r>
        <w:rPr>
          <w:rFonts w:ascii="Calibri" w:hAnsi="Calibri" w:cs="Calibri"/>
          <w:b/>
          <w:bCs/>
          <w:sz w:val="28"/>
          <w:szCs w:val="32"/>
        </w:rPr>
        <w:lastRenderedPageBreak/>
        <w:tab/>
      </w:r>
    </w:p>
    <w:p w:rsidR="00853C1E" w:rsidRPr="0006778D" w:rsidRDefault="00853C1E" w:rsidP="00853C1E">
      <w:pPr>
        <w:spacing w:after="120"/>
        <w:jc w:val="center"/>
        <w:rPr>
          <w:rFonts w:ascii="Calibri" w:hAnsi="Calibri" w:cs="Calibri"/>
          <w:b/>
          <w:bCs/>
          <w:sz w:val="28"/>
          <w:szCs w:val="32"/>
        </w:rPr>
      </w:pPr>
      <w:r w:rsidRPr="0006778D">
        <w:rPr>
          <w:rFonts w:ascii="Calibri" w:hAnsi="Calibri" w:cs="Calibri"/>
          <w:b/>
          <w:bCs/>
          <w:sz w:val="28"/>
          <w:szCs w:val="32"/>
        </w:rPr>
        <w:t>ΥΠΟΔΕΙΓΜΑ 2</w:t>
      </w:r>
    </w:p>
    <w:p w:rsidR="00853C1E" w:rsidRPr="00E45B24" w:rsidRDefault="00853C1E" w:rsidP="00853C1E">
      <w:pPr>
        <w:pStyle w:val="2"/>
        <w:numPr>
          <w:ilvl w:val="0"/>
          <w:numId w:val="0"/>
        </w:numPr>
        <w:spacing w:before="0"/>
        <w:ind w:left="540"/>
        <w:jc w:val="center"/>
        <w:rPr>
          <w:rFonts w:ascii="Calibri" w:hAnsi="Calibri" w:cs="Calibri"/>
          <w:bCs w:val="0"/>
          <w:sz w:val="28"/>
          <w:szCs w:val="32"/>
        </w:rPr>
      </w:pPr>
      <w:bookmarkStart w:id="4" w:name="_Toc68615405"/>
      <w:r w:rsidRPr="0006778D">
        <w:rPr>
          <w:rFonts w:ascii="Calibri" w:hAnsi="Calibri" w:cs="Calibri"/>
          <w:bCs w:val="0"/>
          <w:sz w:val="28"/>
          <w:szCs w:val="32"/>
        </w:rPr>
        <w:t>ΕΝΤΥΠΟ ΟΙΚΟΝΟΜΙΚΗΣ ΠΡΟΣΦΟΡΑΣ</w:t>
      </w:r>
      <w:bookmarkEnd w:id="4"/>
    </w:p>
    <w:p w:rsidR="00853C1E" w:rsidRPr="00E45B24" w:rsidRDefault="00853C1E" w:rsidP="00853C1E">
      <w:pPr>
        <w:spacing w:after="120"/>
        <w:jc w:val="center"/>
        <w:rPr>
          <w:rFonts w:ascii="Calibri" w:hAnsi="Calibri" w:cs="Calibri"/>
          <w:bCs/>
        </w:rPr>
      </w:pPr>
      <w:r w:rsidRPr="00E45B24">
        <w:rPr>
          <w:rFonts w:ascii="Calibri" w:hAnsi="Calibri" w:cs="Calibri"/>
          <w:bCs/>
        </w:rPr>
        <w:t>ΠΡΟΣ</w:t>
      </w:r>
    </w:p>
    <w:p w:rsidR="00853C1E" w:rsidRPr="0006778D" w:rsidRDefault="00853C1E" w:rsidP="00853C1E">
      <w:pPr>
        <w:spacing w:after="120"/>
        <w:ind w:left="-709"/>
        <w:jc w:val="center"/>
        <w:rPr>
          <w:rFonts w:ascii="Calibri" w:hAnsi="Calibri" w:cs="Calibri"/>
          <w:bCs/>
        </w:rPr>
      </w:pPr>
      <w:r w:rsidRPr="0006778D">
        <w:rPr>
          <w:rFonts w:ascii="Calibri" w:hAnsi="Calibri" w:cs="Calibri"/>
          <w:bCs/>
        </w:rPr>
        <w:t>ΙΔΡΥΜΑ ΤΕΧΝΟΛΟΓΙΑΣ &amp; ΕΡΕΥΝΑΣ</w:t>
      </w:r>
    </w:p>
    <w:p w:rsidR="00853C1E" w:rsidRPr="0006778D" w:rsidRDefault="00853C1E" w:rsidP="00853C1E">
      <w:pPr>
        <w:spacing w:after="120"/>
        <w:ind w:left="-709"/>
        <w:jc w:val="center"/>
        <w:rPr>
          <w:rFonts w:ascii="Calibri" w:hAnsi="Calibri" w:cs="Calibri"/>
          <w:b/>
          <w:bCs/>
          <w:i/>
          <w:u w:val="single"/>
        </w:rPr>
      </w:pPr>
      <w:r w:rsidRPr="0006778D">
        <w:rPr>
          <w:rFonts w:ascii="Calibri" w:hAnsi="Calibri" w:cs="Calibri"/>
          <w:b/>
          <w:bCs/>
          <w:i/>
          <w:u w:val="single"/>
        </w:rPr>
        <w:t>ΘΕΜΑ: Συνοπτικός διαγωνισμός για την «</w:t>
      </w:r>
      <w:r w:rsidRPr="0006778D">
        <w:rPr>
          <w:rFonts w:ascii="Calibri" w:hAnsi="Calibri" w:cs="Calibri"/>
          <w:b/>
          <w:bCs/>
        </w:rPr>
        <w:t>……………….</w:t>
      </w:r>
      <w:r w:rsidRPr="0006778D">
        <w:rPr>
          <w:rFonts w:ascii="Calibri" w:hAnsi="Calibri" w:cs="Calibri"/>
          <w:b/>
          <w:bCs/>
          <w:i/>
          <w:u w:val="single"/>
        </w:rPr>
        <w:t>»</w:t>
      </w:r>
    </w:p>
    <w:p w:rsidR="00853C1E" w:rsidRPr="008221F5" w:rsidRDefault="00853C1E" w:rsidP="00853C1E">
      <w:pPr>
        <w:spacing w:after="120"/>
        <w:ind w:left="-709"/>
        <w:jc w:val="center"/>
        <w:rPr>
          <w:rFonts w:ascii="Calibri" w:hAnsi="Calibri" w:cs="Calibri"/>
          <w:b/>
          <w:bCs/>
          <w:i/>
          <w:u w:val="single"/>
        </w:rPr>
      </w:pPr>
      <w:proofErr w:type="spellStart"/>
      <w:r w:rsidRPr="0006778D">
        <w:rPr>
          <w:rFonts w:ascii="Calibri" w:hAnsi="Calibri" w:cs="Calibri"/>
          <w:b/>
          <w:bCs/>
          <w:i/>
          <w:u w:val="single"/>
        </w:rPr>
        <w:t>Αρ</w:t>
      </w:r>
      <w:proofErr w:type="spellEnd"/>
      <w:r w:rsidRPr="0006778D">
        <w:rPr>
          <w:rFonts w:ascii="Calibri" w:hAnsi="Calibri" w:cs="Calibri"/>
          <w:b/>
          <w:bCs/>
          <w:i/>
          <w:u w:val="single"/>
        </w:rPr>
        <w:t>. Διακήρυξης : ……/……...202...</w:t>
      </w:r>
    </w:p>
    <w:p w:rsidR="00853C1E" w:rsidRPr="008C11CB" w:rsidRDefault="00853C1E" w:rsidP="00853C1E">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853C1E" w:rsidRPr="001D373C" w:rsidTr="004742B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53C1E" w:rsidRPr="001D373C" w:rsidRDefault="00853C1E" w:rsidP="004742BF">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853C1E" w:rsidRDefault="00853C1E" w:rsidP="004742BF">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853C1E" w:rsidRPr="003C448D" w:rsidRDefault="00853C1E" w:rsidP="004742BF">
            <w:pPr>
              <w:jc w:val="center"/>
              <w:rPr>
                <w:rFonts w:eastAsia="MS Mincho" w:cstheme="minorHAnsi"/>
                <w:bCs/>
                <w:color w:val="000000"/>
                <w:lang w:eastAsia="ja-JP"/>
              </w:rPr>
            </w:pPr>
          </w:p>
        </w:tc>
        <w:tc>
          <w:tcPr>
            <w:tcW w:w="1139" w:type="dxa"/>
            <w:tcBorders>
              <w:top w:val="single" w:sz="4" w:space="0" w:color="auto"/>
              <w:left w:val="nil"/>
              <w:bottom w:val="single" w:sz="4" w:space="0" w:color="000000"/>
              <w:right w:val="single" w:sz="4" w:space="0" w:color="000000"/>
            </w:tcBorders>
            <w:shd w:val="clear" w:color="auto" w:fill="auto"/>
            <w:vAlign w:val="center"/>
          </w:tcPr>
          <w:p w:rsidR="00853C1E" w:rsidRPr="003C448D" w:rsidRDefault="00853C1E" w:rsidP="004742BF">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853C1E" w:rsidRPr="001D373C" w:rsidRDefault="00853C1E" w:rsidP="004742BF">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853C1E" w:rsidRDefault="00853C1E" w:rsidP="004742BF">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853C1E" w:rsidRPr="001D373C" w:rsidRDefault="00853C1E" w:rsidP="004742BF">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853C1E" w:rsidRDefault="00853C1E" w:rsidP="004742BF">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853C1E" w:rsidRPr="001D373C" w:rsidRDefault="00853C1E" w:rsidP="004742BF">
            <w:pPr>
              <w:jc w:val="center"/>
              <w:rPr>
                <w:rFonts w:eastAsia="MS Mincho" w:cstheme="minorHAnsi"/>
                <w:b/>
                <w:bCs/>
                <w:color w:val="000000"/>
                <w:lang w:eastAsia="ja-JP"/>
              </w:rPr>
            </w:pPr>
            <w:r>
              <w:rPr>
                <w:rFonts w:eastAsia="MS Mincho" w:cstheme="minorHAnsi"/>
                <w:b/>
                <w:bCs/>
                <w:color w:val="000000"/>
                <w:lang w:eastAsia="ja-JP"/>
              </w:rPr>
              <w:t>(€)</w:t>
            </w:r>
          </w:p>
        </w:tc>
      </w:tr>
      <w:tr w:rsidR="00853C1E" w:rsidRPr="001D373C" w:rsidTr="004742B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53C1E" w:rsidRPr="001A1497" w:rsidRDefault="00853C1E" w:rsidP="004742BF">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853C1E" w:rsidRPr="00C0303E" w:rsidRDefault="00853C1E" w:rsidP="004742B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53C1E" w:rsidRPr="001A1497" w:rsidRDefault="00853C1E" w:rsidP="004742B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53C1E" w:rsidRPr="001D373C" w:rsidRDefault="00853C1E" w:rsidP="004742B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53C1E" w:rsidRPr="001D373C" w:rsidRDefault="00853C1E" w:rsidP="004742B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53C1E" w:rsidRPr="001D373C" w:rsidRDefault="00853C1E" w:rsidP="004742BF">
            <w:pPr>
              <w:jc w:val="right"/>
              <w:rPr>
                <w:rFonts w:eastAsia="MS Mincho" w:cstheme="minorHAnsi"/>
                <w:color w:val="000000"/>
                <w:lang w:eastAsia="ja-JP"/>
              </w:rPr>
            </w:pPr>
          </w:p>
        </w:tc>
      </w:tr>
      <w:tr w:rsidR="00853C1E" w:rsidRPr="001D373C" w:rsidTr="004742B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53C1E" w:rsidRPr="00C74DB2" w:rsidRDefault="00853C1E" w:rsidP="004742BF">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853C1E" w:rsidRPr="00C0303E" w:rsidRDefault="00853C1E" w:rsidP="004742B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53C1E" w:rsidRPr="001A1497" w:rsidRDefault="00853C1E" w:rsidP="004742B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53C1E" w:rsidRPr="001D373C" w:rsidRDefault="00853C1E" w:rsidP="004742B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53C1E" w:rsidRPr="001D373C" w:rsidRDefault="00853C1E" w:rsidP="004742B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53C1E" w:rsidRPr="001D373C" w:rsidRDefault="00853C1E" w:rsidP="004742BF">
            <w:pPr>
              <w:jc w:val="right"/>
              <w:rPr>
                <w:rFonts w:eastAsia="MS Mincho" w:cstheme="minorHAnsi"/>
                <w:color w:val="000000"/>
                <w:lang w:eastAsia="ja-JP"/>
              </w:rPr>
            </w:pPr>
          </w:p>
        </w:tc>
      </w:tr>
      <w:tr w:rsidR="00853C1E" w:rsidRPr="001D373C" w:rsidTr="004742B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53C1E" w:rsidRDefault="00853C1E" w:rsidP="004742BF">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853C1E" w:rsidRPr="00C0303E" w:rsidRDefault="00853C1E" w:rsidP="004742B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53C1E" w:rsidRPr="001A1497" w:rsidRDefault="00853C1E" w:rsidP="004742B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53C1E" w:rsidRPr="001D373C" w:rsidRDefault="00853C1E" w:rsidP="004742B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53C1E" w:rsidRPr="001D373C" w:rsidRDefault="00853C1E" w:rsidP="004742B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53C1E" w:rsidRPr="001D373C" w:rsidRDefault="00853C1E" w:rsidP="004742BF">
            <w:pPr>
              <w:jc w:val="right"/>
              <w:rPr>
                <w:rFonts w:eastAsia="MS Mincho" w:cstheme="minorHAnsi"/>
                <w:color w:val="000000"/>
                <w:lang w:eastAsia="ja-JP"/>
              </w:rPr>
            </w:pPr>
          </w:p>
        </w:tc>
      </w:tr>
      <w:tr w:rsidR="00853C1E" w:rsidRPr="001D373C" w:rsidTr="004742B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53C1E" w:rsidRDefault="00853C1E" w:rsidP="004742BF">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853C1E" w:rsidRPr="00C0303E" w:rsidRDefault="00853C1E" w:rsidP="004742B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53C1E" w:rsidRPr="001A1497" w:rsidRDefault="00853C1E" w:rsidP="004742B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53C1E" w:rsidRPr="001D373C" w:rsidRDefault="00853C1E" w:rsidP="004742B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53C1E" w:rsidRPr="001D373C" w:rsidRDefault="00853C1E" w:rsidP="004742B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53C1E" w:rsidRPr="001D373C" w:rsidRDefault="00853C1E" w:rsidP="004742BF">
            <w:pPr>
              <w:jc w:val="right"/>
              <w:rPr>
                <w:rFonts w:eastAsia="MS Mincho" w:cstheme="minorHAnsi"/>
                <w:color w:val="000000"/>
                <w:lang w:eastAsia="ja-JP"/>
              </w:rPr>
            </w:pPr>
          </w:p>
        </w:tc>
      </w:tr>
      <w:tr w:rsidR="00853C1E" w:rsidRPr="001D373C" w:rsidTr="004742B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53C1E" w:rsidRDefault="00853C1E" w:rsidP="004742BF">
            <w:pPr>
              <w:jc w:val="center"/>
              <w:rPr>
                <w:color w:val="000000" w:themeColor="text1"/>
                <w:lang w:eastAsia="ja-JP"/>
              </w:rPr>
            </w:pPr>
          </w:p>
        </w:tc>
        <w:tc>
          <w:tcPr>
            <w:tcW w:w="3048" w:type="dxa"/>
            <w:tcBorders>
              <w:top w:val="nil"/>
              <w:left w:val="nil"/>
              <w:bottom w:val="single" w:sz="8" w:space="0" w:color="000000"/>
              <w:right w:val="single" w:sz="8" w:space="0" w:color="000000"/>
            </w:tcBorders>
            <w:vAlign w:val="center"/>
          </w:tcPr>
          <w:p w:rsidR="00853C1E" w:rsidRPr="00C0303E" w:rsidRDefault="00853C1E" w:rsidP="004742B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53C1E" w:rsidRPr="001A1497" w:rsidRDefault="00853C1E" w:rsidP="004742B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53C1E" w:rsidRPr="001D373C" w:rsidRDefault="00853C1E" w:rsidP="004742B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53C1E" w:rsidRPr="001D373C" w:rsidRDefault="00853C1E" w:rsidP="004742B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53C1E" w:rsidRPr="001D373C" w:rsidRDefault="00853C1E" w:rsidP="004742BF">
            <w:pPr>
              <w:jc w:val="right"/>
              <w:rPr>
                <w:rFonts w:eastAsia="MS Mincho" w:cstheme="minorHAnsi"/>
                <w:color w:val="000000"/>
                <w:lang w:eastAsia="ja-JP"/>
              </w:rPr>
            </w:pPr>
          </w:p>
        </w:tc>
      </w:tr>
      <w:tr w:rsidR="00853C1E" w:rsidRPr="001D373C" w:rsidTr="004742BF">
        <w:trPr>
          <w:trHeight w:val="647"/>
          <w:jc w:val="center"/>
        </w:trPr>
        <w:tc>
          <w:tcPr>
            <w:tcW w:w="0" w:type="auto"/>
            <w:tcBorders>
              <w:top w:val="single" w:sz="4" w:space="0" w:color="auto"/>
              <w:bottom w:val="single" w:sz="4" w:space="0" w:color="auto"/>
            </w:tcBorders>
            <w:shd w:val="clear" w:color="auto" w:fill="auto"/>
            <w:noWrap/>
            <w:vAlign w:val="bottom"/>
          </w:tcPr>
          <w:p w:rsidR="00853C1E" w:rsidRPr="001D373C" w:rsidRDefault="00853C1E" w:rsidP="004742BF">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853C1E" w:rsidRPr="001D373C" w:rsidRDefault="00853C1E" w:rsidP="004742BF">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3C1E" w:rsidRPr="001D373C" w:rsidRDefault="00853C1E" w:rsidP="004742BF">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C1E" w:rsidRPr="001D373C" w:rsidRDefault="00853C1E" w:rsidP="004742BF">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3C1E" w:rsidRPr="001D373C" w:rsidRDefault="00853C1E" w:rsidP="004742BF">
            <w:pPr>
              <w:jc w:val="left"/>
              <w:rPr>
                <w:rFonts w:eastAsia="MS Mincho" w:cstheme="minorHAnsi"/>
                <w:color w:val="000000"/>
                <w:lang w:eastAsia="ja-JP"/>
              </w:rPr>
            </w:pPr>
          </w:p>
        </w:tc>
      </w:tr>
      <w:tr w:rsidR="00853C1E" w:rsidRPr="001D373C" w:rsidTr="004742BF">
        <w:trPr>
          <w:trHeight w:val="620"/>
          <w:jc w:val="center"/>
        </w:trPr>
        <w:tc>
          <w:tcPr>
            <w:tcW w:w="0" w:type="auto"/>
            <w:tcBorders>
              <w:top w:val="single" w:sz="4" w:space="0" w:color="auto"/>
            </w:tcBorders>
            <w:shd w:val="clear" w:color="auto" w:fill="auto"/>
            <w:noWrap/>
            <w:vAlign w:val="bottom"/>
          </w:tcPr>
          <w:p w:rsidR="00853C1E" w:rsidRPr="001D373C" w:rsidRDefault="00853C1E" w:rsidP="004742BF">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853C1E" w:rsidRPr="001D373C" w:rsidRDefault="00853C1E" w:rsidP="004742BF">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853C1E" w:rsidRPr="001D373C" w:rsidRDefault="00853C1E" w:rsidP="004742BF">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853C1E" w:rsidRPr="001D373C" w:rsidRDefault="00853C1E" w:rsidP="004742BF">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53C1E" w:rsidRPr="001D373C" w:rsidRDefault="00853C1E" w:rsidP="004742BF">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853C1E" w:rsidRPr="001D373C" w:rsidRDefault="00853C1E" w:rsidP="004742BF">
            <w:pPr>
              <w:jc w:val="right"/>
              <w:rPr>
                <w:rFonts w:eastAsia="MS Mincho" w:cstheme="minorHAnsi"/>
                <w:color w:val="000000"/>
                <w:lang w:eastAsia="ja-JP"/>
              </w:rPr>
            </w:pPr>
          </w:p>
        </w:tc>
      </w:tr>
    </w:tbl>
    <w:p w:rsidR="00853C1E" w:rsidRPr="008221F5" w:rsidRDefault="00853C1E" w:rsidP="00853C1E">
      <w:pPr>
        <w:ind w:left="-709"/>
        <w:jc w:val="center"/>
        <w:rPr>
          <w:rFonts w:cstheme="minorHAnsi"/>
          <w:b/>
        </w:rPr>
      </w:pPr>
    </w:p>
    <w:p w:rsidR="00853C1E" w:rsidRPr="0006778D" w:rsidRDefault="00853C1E" w:rsidP="00853C1E">
      <w:pPr>
        <w:ind w:left="-709"/>
        <w:jc w:val="center"/>
      </w:pPr>
      <w:r>
        <w:t xml:space="preserve">Η προσφορά </w:t>
      </w:r>
      <w:r w:rsidRPr="0006778D">
        <w:t>ισχύει για τέσσερεις (4) μήνες.</w:t>
      </w:r>
    </w:p>
    <w:p w:rsidR="00853C1E" w:rsidRDefault="00853C1E" w:rsidP="00853C1E">
      <w:pPr>
        <w:ind w:left="-709"/>
        <w:jc w:val="center"/>
        <w:rPr>
          <w:lang w:eastAsia="el-GR"/>
        </w:rPr>
      </w:pPr>
      <w:proofErr w:type="spellStart"/>
      <w:r w:rsidRPr="0006778D">
        <w:rPr>
          <w:lang w:eastAsia="el-GR"/>
        </w:rPr>
        <w:t>Ημ</w:t>
      </w:r>
      <w:proofErr w:type="spellEnd"/>
      <w:r w:rsidRPr="0006778D">
        <w:rPr>
          <w:lang w:eastAsia="el-GR"/>
        </w:rPr>
        <w:t>/</w:t>
      </w:r>
      <w:proofErr w:type="spellStart"/>
      <w:r w:rsidRPr="0006778D">
        <w:rPr>
          <w:lang w:eastAsia="el-GR"/>
        </w:rPr>
        <w:t>νία</w:t>
      </w:r>
      <w:proofErr w:type="spellEnd"/>
    </w:p>
    <w:p w:rsidR="00853C1E" w:rsidRDefault="00853C1E" w:rsidP="00853C1E">
      <w:pPr>
        <w:ind w:left="-709"/>
        <w:jc w:val="center"/>
        <w:rPr>
          <w:lang w:eastAsia="el-GR"/>
        </w:rPr>
      </w:pPr>
    </w:p>
    <w:p w:rsidR="00853C1E" w:rsidRDefault="00853C1E" w:rsidP="00853C1E">
      <w:pPr>
        <w:ind w:left="-709"/>
        <w:jc w:val="center"/>
        <w:rPr>
          <w:lang w:eastAsia="el-GR"/>
        </w:rPr>
      </w:pPr>
      <w:r>
        <w:rPr>
          <w:lang w:eastAsia="el-GR"/>
        </w:rPr>
        <w:t>Υπογραφή</w:t>
      </w:r>
    </w:p>
    <w:p w:rsidR="00853C1E" w:rsidRPr="008221F5" w:rsidRDefault="00853C1E" w:rsidP="00853C1E">
      <w:pPr>
        <w:ind w:left="-709"/>
        <w:jc w:val="center"/>
        <w:rPr>
          <w:rFonts w:cstheme="minorHAnsi"/>
          <w:b/>
        </w:rPr>
      </w:pPr>
    </w:p>
    <w:p w:rsidR="00853C1E" w:rsidRDefault="00853C1E" w:rsidP="00853C1E">
      <w:pPr>
        <w:autoSpaceDE w:val="0"/>
        <w:autoSpaceDN w:val="0"/>
        <w:adjustRightInd w:val="0"/>
        <w:ind w:left="-709"/>
        <w:jc w:val="center"/>
        <w:rPr>
          <w:rFonts w:cstheme="minorHAnsi"/>
        </w:rPr>
      </w:pPr>
      <w:r w:rsidRPr="009C4813">
        <w:rPr>
          <w:rFonts w:cstheme="minorHAnsi"/>
        </w:rPr>
        <w:br w:type="page"/>
      </w:r>
    </w:p>
    <w:p w:rsidR="00853C1E" w:rsidRDefault="00853C1E" w:rsidP="00853C1E">
      <w:pPr>
        <w:spacing w:after="120"/>
        <w:ind w:left="-709"/>
        <w:rPr>
          <w:rFonts w:ascii="Calibri" w:hAnsi="Calibri" w:cs="Calibri"/>
          <w:b/>
          <w:bCs/>
          <w:sz w:val="28"/>
          <w:szCs w:val="32"/>
        </w:rPr>
        <w:sectPr w:rsidR="00853C1E" w:rsidSect="000E6542">
          <w:endnotePr>
            <w:numFmt w:val="decimal"/>
          </w:endnotePr>
          <w:pgSz w:w="11906" w:h="16838"/>
          <w:pgMar w:top="1440" w:right="1797" w:bottom="1440" w:left="1797" w:header="709" w:footer="709" w:gutter="0"/>
          <w:cols w:space="708"/>
          <w:docGrid w:linePitch="360"/>
        </w:sectPr>
      </w:pPr>
    </w:p>
    <w:p w:rsidR="00853C1E" w:rsidRPr="0006778D" w:rsidRDefault="00853C1E" w:rsidP="00853C1E">
      <w:pPr>
        <w:spacing w:after="120"/>
        <w:jc w:val="center"/>
        <w:rPr>
          <w:rFonts w:ascii="Calibri" w:hAnsi="Calibri" w:cs="Calibri"/>
          <w:b/>
          <w:bCs/>
          <w:sz w:val="28"/>
          <w:szCs w:val="32"/>
        </w:rPr>
      </w:pPr>
      <w:r w:rsidRPr="0006778D">
        <w:rPr>
          <w:rFonts w:ascii="Calibri" w:hAnsi="Calibri" w:cs="Calibri"/>
          <w:b/>
          <w:bCs/>
          <w:sz w:val="28"/>
          <w:szCs w:val="32"/>
        </w:rPr>
        <w:lastRenderedPageBreak/>
        <w:t>ΥΠΟΔΕΙΓΜΑ 3</w:t>
      </w:r>
    </w:p>
    <w:p w:rsidR="00853C1E" w:rsidRPr="0006778D" w:rsidRDefault="00853C1E" w:rsidP="00853C1E">
      <w:pPr>
        <w:jc w:val="center"/>
        <w:rPr>
          <w:rFonts w:ascii="Calibri" w:eastAsia="Times New Roman" w:hAnsi="Calibri" w:cs="Calibri"/>
          <w:b/>
          <w:bCs/>
        </w:rPr>
      </w:pPr>
    </w:p>
    <w:p w:rsidR="00853C1E" w:rsidRPr="004321D8" w:rsidRDefault="00853C1E" w:rsidP="00853C1E">
      <w:pPr>
        <w:pStyle w:val="2"/>
        <w:numPr>
          <w:ilvl w:val="0"/>
          <w:numId w:val="0"/>
        </w:numPr>
        <w:spacing w:before="0"/>
        <w:jc w:val="center"/>
        <w:rPr>
          <w:rFonts w:ascii="Calibri" w:hAnsi="Calibri" w:cs="Calibri"/>
          <w:bCs w:val="0"/>
          <w:sz w:val="28"/>
          <w:szCs w:val="32"/>
        </w:rPr>
      </w:pPr>
      <w:bookmarkStart w:id="5" w:name="_Toc36724935"/>
      <w:bookmarkStart w:id="6" w:name="_Toc68615406"/>
      <w:r w:rsidRPr="0006778D">
        <w:rPr>
          <w:rFonts w:ascii="Calibri" w:hAnsi="Calibri" w:cs="Calibri"/>
          <w:bCs w:val="0"/>
          <w:sz w:val="28"/>
          <w:szCs w:val="32"/>
        </w:rPr>
        <w:t>ΣΧΕΔΙΟ ΕΓΓΥΗΤΙΚΗΣ ΕΠΙΣΤΟΛΗΣ</w:t>
      </w:r>
      <w:r w:rsidRPr="00EE4FCE">
        <w:rPr>
          <w:rFonts w:ascii="Calibri" w:hAnsi="Calibri" w:cs="Calibri"/>
          <w:bCs w:val="0"/>
          <w:sz w:val="28"/>
          <w:szCs w:val="32"/>
        </w:rPr>
        <w:t xml:space="preserve"> ΚΑΛΗΣ ΕΚΤΕΛΕΣΗΣ</w:t>
      </w:r>
      <w:bookmarkEnd w:id="5"/>
      <w:bookmarkEnd w:id="6"/>
    </w:p>
    <w:p w:rsidR="00853C1E" w:rsidRPr="00281BEC" w:rsidRDefault="00853C1E" w:rsidP="00853C1E">
      <w:r>
        <w:t>………………………..(Εκδότης)</w:t>
      </w:r>
    </w:p>
    <w:p w:rsidR="00853C1E" w:rsidRPr="00C45D48" w:rsidRDefault="00853C1E" w:rsidP="00853C1E"/>
    <w:p w:rsidR="00853C1E" w:rsidRPr="00281BEC" w:rsidRDefault="00853C1E" w:rsidP="00853C1E">
      <w:r w:rsidRPr="00281BEC">
        <w:t>ΠΡΟΣ</w:t>
      </w:r>
    </w:p>
    <w:p w:rsidR="00853C1E" w:rsidRDefault="00853C1E" w:rsidP="00853C1E">
      <w:r w:rsidRPr="00C45D48">
        <w:t>Το ΙΔΡΥΜΑ ΤΕΧΝΟΛΟΓΙΑΣ ΚΑΙ ΕΡΕΥΝΑΣ</w:t>
      </w:r>
    </w:p>
    <w:p w:rsidR="00853C1E" w:rsidRDefault="00853C1E" w:rsidP="00853C1E">
      <w:r>
        <w:t>Ν. Πλαστήρα 100</w:t>
      </w:r>
    </w:p>
    <w:p w:rsidR="00853C1E" w:rsidRDefault="00853C1E" w:rsidP="00853C1E">
      <w:r>
        <w:t xml:space="preserve">Βασιλικά </w:t>
      </w:r>
      <w:proofErr w:type="spellStart"/>
      <w:r>
        <w:t>Βουτών</w:t>
      </w:r>
      <w:proofErr w:type="spellEnd"/>
      <w:r>
        <w:t xml:space="preserve"> Ηρακλείου Κρήτης</w:t>
      </w:r>
    </w:p>
    <w:p w:rsidR="00853C1E" w:rsidRPr="008C4F16" w:rsidRDefault="00853C1E" w:rsidP="00853C1E">
      <w:pPr>
        <w:jc w:val="right"/>
        <w:rPr>
          <w:rFonts w:cstheme="minorHAnsi"/>
        </w:rPr>
      </w:pPr>
      <w:r w:rsidRPr="008C4F16">
        <w:rPr>
          <w:rFonts w:cstheme="minorHAnsi"/>
        </w:rPr>
        <w:t>……….(ημερομηνία)</w:t>
      </w:r>
    </w:p>
    <w:p w:rsidR="00853C1E" w:rsidRPr="00C45D48" w:rsidRDefault="00853C1E" w:rsidP="00853C1E">
      <w:pPr>
        <w:jc w:val="center"/>
      </w:pPr>
      <w:r>
        <w:t>ΕΓΓΥΗΤΙΚΗ</w:t>
      </w:r>
      <w:r w:rsidRPr="00C45D48">
        <w:t xml:space="preserve"> ΕΠΙΣΤΟΛΗ ΥΠ’ ΑΡΙΘΜΟΝ ...</w:t>
      </w:r>
      <w:r>
        <w:t>..</w:t>
      </w:r>
      <w:r w:rsidRPr="00C45D48">
        <w:t xml:space="preserve">. ΓΙΑ ΠΟΣΟ </w:t>
      </w:r>
      <w:r>
        <w:t>……………..</w:t>
      </w:r>
      <w:r w:rsidRPr="00C45D48">
        <w:t>ΕΥΡΩ.</w:t>
      </w:r>
    </w:p>
    <w:p w:rsidR="00853C1E" w:rsidRPr="00D41E29" w:rsidRDefault="00853C1E" w:rsidP="00853C1E">
      <w:pPr>
        <w:pStyle w:val="a8"/>
        <w:numPr>
          <w:ilvl w:val="0"/>
          <w:numId w:val="5"/>
        </w:numPr>
        <w:ind w:left="0"/>
        <w:rPr>
          <w:rFonts w:cstheme="minorHAnsi"/>
        </w:rPr>
      </w:pPr>
      <w:r w:rsidRPr="00D41E29">
        <w:rPr>
          <w:rFonts w:cstheme="minorHAnsi"/>
        </w:rPr>
        <w:t xml:space="preserve">Με την επιστολή αυτή σας γνωστοποιούμε ότι εγγυόμαστε ρητά, ανέκκλητα και ανεπιφύλακτα, </w:t>
      </w:r>
      <w:proofErr w:type="spellStart"/>
      <w:r w:rsidRPr="00D41E29">
        <w:rPr>
          <w:rFonts w:cstheme="minorHAnsi"/>
        </w:rPr>
        <w:t>ευθυνόμενοι</w:t>
      </w:r>
      <w:proofErr w:type="spellEnd"/>
      <w:r w:rsidRPr="00D41E29">
        <w:rPr>
          <w:rFonts w:cstheme="minorHAnsi"/>
        </w:rPr>
        <w:t xml:space="preserve"> απέναντι σας εις ολόκληρο και ως </w:t>
      </w:r>
      <w:proofErr w:type="spellStart"/>
      <w:r w:rsidRPr="00D41E29">
        <w:rPr>
          <w:rFonts w:cstheme="minorHAnsi"/>
        </w:rPr>
        <w:t>αυτοφειλέτες</w:t>
      </w:r>
      <w:proofErr w:type="spellEnd"/>
      <w:r w:rsidRPr="00D41E29">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D41E29">
        <w:rPr>
          <w:rFonts w:cstheme="minorHAnsi"/>
        </w:rPr>
        <w:t>Πρωτ</w:t>
      </w:r>
      <w:proofErr w:type="spellEnd"/>
      <w:r w:rsidRPr="00D41E29">
        <w:rPr>
          <w:rFonts w:cstheme="minorHAnsi"/>
        </w:rPr>
        <w:t xml:space="preserve">.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D41E29">
        <w:rPr>
          <w:rFonts w:cstheme="minorHAnsi"/>
          <w:b/>
        </w:rPr>
        <w:t>«</w:t>
      </w:r>
      <w:r w:rsidRPr="000E6542">
        <w:rPr>
          <w:rFonts w:ascii="Calibri" w:hAnsi="Calibri" w:cs="Calibri"/>
          <w:b/>
          <w:bCs/>
        </w:rPr>
        <w:t>Ανανέωση αδειών χρήσης για προϊόντα Microsoft</w:t>
      </w:r>
      <w:r w:rsidRPr="00D41E29">
        <w:rPr>
          <w:rFonts w:cstheme="minorHAnsi"/>
          <w:b/>
        </w:rPr>
        <w:t>»</w:t>
      </w:r>
    </w:p>
    <w:p w:rsidR="00853C1E" w:rsidRPr="003D71DF" w:rsidRDefault="00853C1E" w:rsidP="00853C1E">
      <w:pPr>
        <w:pStyle w:val="Bulletn"/>
        <w:numPr>
          <w:ilvl w:val="0"/>
          <w:numId w:val="5"/>
        </w:numPr>
        <w:spacing w:line="260" w:lineRule="exact"/>
        <w:ind w:left="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53C1E" w:rsidRPr="003D71DF" w:rsidRDefault="00853C1E" w:rsidP="00853C1E">
      <w:pPr>
        <w:pStyle w:val="Bulletn"/>
        <w:numPr>
          <w:ilvl w:val="0"/>
          <w:numId w:val="5"/>
        </w:numPr>
        <w:spacing w:line="260" w:lineRule="exact"/>
        <w:ind w:left="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853C1E" w:rsidRPr="003D71DF" w:rsidRDefault="00853C1E" w:rsidP="00853C1E">
      <w:pPr>
        <w:pStyle w:val="Bulletn"/>
        <w:numPr>
          <w:ilvl w:val="0"/>
          <w:numId w:val="5"/>
        </w:numPr>
        <w:spacing w:line="260" w:lineRule="exact"/>
        <w:ind w:left="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53C1E" w:rsidRPr="00D968D6" w:rsidRDefault="00853C1E" w:rsidP="00853C1E">
      <w:pPr>
        <w:pStyle w:val="Bulletn"/>
        <w:numPr>
          <w:ilvl w:val="0"/>
          <w:numId w:val="5"/>
        </w:numPr>
        <w:spacing w:line="260" w:lineRule="exact"/>
        <w:ind w:left="0"/>
        <w:rPr>
          <w:rFonts w:cstheme="minorHAnsi"/>
          <w:szCs w:val="22"/>
        </w:rPr>
      </w:pPr>
      <w:r w:rsidRPr="003D71DF">
        <w:rPr>
          <w:rFonts w:cstheme="minorHAnsi"/>
          <w:szCs w:val="22"/>
        </w:rPr>
        <w:t>Σας δηλώνουμε ακόμη ότι η υπόψη εγγύηση μας, θα παραμείνει σε πλήρη ισχύ</w:t>
      </w:r>
      <w:r>
        <w:rPr>
          <w:rFonts w:cstheme="minorHAnsi"/>
          <w:szCs w:val="22"/>
        </w:rPr>
        <w:t xml:space="preserve"> μέχρι</w:t>
      </w:r>
      <w:r w:rsidRPr="003D71DF">
        <w:rPr>
          <w:rFonts w:cstheme="minorHAnsi"/>
          <w:szCs w:val="22"/>
        </w:rPr>
        <w:t xml:space="preserve">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853C1E" w:rsidRPr="003D71DF" w:rsidRDefault="00853C1E" w:rsidP="00853C1E">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rFonts w:cstheme="minorHAnsi"/>
          <w:szCs w:val="22"/>
        </w:rPr>
        <w:t>σει ο Νόμος για την Τράπεζά μας</w:t>
      </w:r>
      <w:r w:rsidRPr="003D71DF">
        <w:rPr>
          <w:rFonts w:cstheme="minorHAnsi"/>
          <w:szCs w:val="22"/>
        </w:rPr>
        <w:t>.</w:t>
      </w:r>
    </w:p>
    <w:p w:rsidR="00853C1E" w:rsidRDefault="00853C1E" w:rsidP="00853C1E">
      <w:pPr>
        <w:spacing w:after="120"/>
        <w:jc w:val="center"/>
        <w:rPr>
          <w:rFonts w:ascii="Calibri" w:hAnsi="Calibri" w:cs="Calibri"/>
          <w:b/>
          <w:bCs/>
          <w:sz w:val="28"/>
          <w:szCs w:val="32"/>
        </w:rPr>
        <w:sectPr w:rsidR="00853C1E" w:rsidSect="007C0665">
          <w:endnotePr>
            <w:numFmt w:val="decimal"/>
          </w:endnotePr>
          <w:pgSz w:w="11906" w:h="16838"/>
          <w:pgMar w:top="1134" w:right="1134" w:bottom="1134" w:left="1134" w:header="709" w:footer="709" w:gutter="0"/>
          <w:cols w:space="708"/>
          <w:docGrid w:linePitch="360"/>
        </w:sectPr>
      </w:pPr>
    </w:p>
    <w:p w:rsidR="00853C1E" w:rsidRPr="00EE4FCE" w:rsidRDefault="00853C1E" w:rsidP="00853C1E">
      <w:pPr>
        <w:pStyle w:val="1"/>
        <w:numPr>
          <w:ilvl w:val="0"/>
          <w:numId w:val="0"/>
        </w:numPr>
        <w:rPr>
          <w:color w:val="FF0000"/>
          <w:sz w:val="28"/>
          <w:szCs w:val="28"/>
        </w:rPr>
      </w:pPr>
      <w:bookmarkStart w:id="7" w:name="_Toc68615407"/>
      <w:r w:rsidRPr="00EE4FCE">
        <w:rPr>
          <w:color w:val="FF0000"/>
          <w:sz w:val="28"/>
          <w:szCs w:val="28"/>
        </w:rPr>
        <w:lastRenderedPageBreak/>
        <w:t>ΠΑΡΑΡΤΗΜΑ</w:t>
      </w:r>
      <w:r>
        <w:rPr>
          <w:color w:val="FF0000"/>
          <w:sz w:val="28"/>
          <w:szCs w:val="28"/>
        </w:rPr>
        <w:t xml:space="preserve"> Ι</w:t>
      </w:r>
      <w:r>
        <w:rPr>
          <w:color w:val="FF0000"/>
          <w:sz w:val="28"/>
          <w:szCs w:val="28"/>
          <w:lang w:val="en-US"/>
        </w:rPr>
        <w:t>I</w:t>
      </w:r>
      <w:r>
        <w:rPr>
          <w:color w:val="FF0000"/>
          <w:sz w:val="28"/>
          <w:szCs w:val="28"/>
        </w:rPr>
        <w:t>Ι</w:t>
      </w:r>
      <w:r w:rsidRPr="00EE4FCE">
        <w:rPr>
          <w:color w:val="FF0000"/>
          <w:sz w:val="28"/>
          <w:szCs w:val="28"/>
        </w:rPr>
        <w:t>: ΤΥΠΟΠΟΙΗΜΕΝΟ ΕΝΤΥΠΟ ΥΠΕΥΘΥΝΗΣ ΔΗΛΩΣΗΣ (TEΥΔ)</w:t>
      </w:r>
      <w:bookmarkEnd w:id="7"/>
    </w:p>
    <w:p w:rsidR="00853C1E" w:rsidRPr="00E45B24" w:rsidRDefault="00853C1E" w:rsidP="00853C1E">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853C1E" w:rsidRPr="00E45B24" w:rsidRDefault="00853C1E" w:rsidP="00853C1E">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853C1E" w:rsidRPr="00E45B24" w:rsidRDefault="00853C1E" w:rsidP="00853C1E">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853C1E" w:rsidRPr="00E45B24" w:rsidRDefault="00853C1E" w:rsidP="00853C1E">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53C1E" w:rsidRPr="00E45B24" w:rsidTr="004742BF">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53C1E" w:rsidRPr="00E45B24" w:rsidRDefault="00853C1E" w:rsidP="004742BF">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853C1E" w:rsidRPr="00E45B24" w:rsidRDefault="00853C1E" w:rsidP="004742BF">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853C1E" w:rsidRPr="00E45B24" w:rsidRDefault="00853C1E" w:rsidP="004742BF">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853C1E" w:rsidRPr="00547262" w:rsidRDefault="00853C1E" w:rsidP="004742BF">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853C1E" w:rsidRPr="006B6E0F" w:rsidRDefault="00853C1E" w:rsidP="004742BF">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853C1E" w:rsidRPr="006B6E0F" w:rsidRDefault="00853C1E" w:rsidP="004742BF">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853C1E" w:rsidRPr="00C22D6A" w:rsidRDefault="00853C1E" w:rsidP="004742BF">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853C1E" w:rsidRPr="00E45B24" w:rsidRDefault="00853C1E" w:rsidP="004742BF">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853C1E" w:rsidRPr="00E45B24" w:rsidTr="004742BF">
        <w:trPr>
          <w:jc w:val="center"/>
        </w:trPr>
        <w:tc>
          <w:tcPr>
            <w:tcW w:w="9071" w:type="dxa"/>
            <w:tcBorders>
              <w:left w:val="single" w:sz="1" w:space="0" w:color="000000"/>
              <w:bottom w:val="single" w:sz="1" w:space="0" w:color="000000"/>
              <w:right w:val="single" w:sz="1" w:space="0" w:color="000000"/>
            </w:tcBorders>
            <w:shd w:val="clear" w:color="auto" w:fill="B2B2B2"/>
          </w:tcPr>
          <w:p w:rsidR="00853C1E" w:rsidRPr="00E45B24" w:rsidRDefault="00853C1E" w:rsidP="004742BF">
            <w:pPr>
              <w:rPr>
                <w:rFonts w:ascii="Calibri" w:hAnsi="Calibri" w:cs="Calibri"/>
              </w:rPr>
            </w:pPr>
            <w:r w:rsidRPr="00E45B24">
              <w:rPr>
                <w:rFonts w:ascii="Calibri" w:hAnsi="Calibri" w:cs="Calibri"/>
                <w:b/>
                <w:bCs/>
              </w:rPr>
              <w:t>Β: Πληροφορίες σχετικά με τη διαδικασία σύναψης σύμβασης</w:t>
            </w:r>
          </w:p>
          <w:p w:rsidR="00853C1E" w:rsidRPr="001C0684" w:rsidRDefault="00853C1E" w:rsidP="004742BF">
            <w:pPr>
              <w:spacing w:before="0"/>
              <w:rPr>
                <w:rFonts w:ascii="Calibri" w:hAnsi="Calibri" w:cs="Calibri"/>
              </w:rPr>
            </w:pPr>
            <w:r w:rsidRPr="00E45B24">
              <w:rPr>
                <w:rFonts w:ascii="Calibri" w:hAnsi="Calibri" w:cs="Calibri"/>
              </w:rPr>
              <w:t xml:space="preserve">- </w:t>
            </w:r>
            <w:r w:rsidRPr="001C0684">
              <w:rPr>
                <w:rFonts w:ascii="Calibri" w:hAnsi="Calibri" w:cs="Calibri"/>
              </w:rPr>
              <w:t xml:space="preserve">Τίτλος ή σύντομη περιγραφή της δημόσιας σύμβασης (συμπεριλαμβανομένου του σχετικού </w:t>
            </w:r>
            <w:r w:rsidRPr="001C0684">
              <w:rPr>
                <w:rFonts w:ascii="Calibri" w:hAnsi="Calibri" w:cs="Calibri"/>
                <w:lang w:val="en-US"/>
              </w:rPr>
              <w:t>CPV</w:t>
            </w:r>
            <w:r w:rsidRPr="001C0684">
              <w:rPr>
                <w:rFonts w:ascii="Calibri" w:hAnsi="Calibri" w:cs="Calibri"/>
              </w:rPr>
              <w:t>): «</w:t>
            </w:r>
            <w:r w:rsidRPr="001C0684">
              <w:rPr>
                <w:rFonts w:ascii="Calibri" w:hAnsi="Calibri" w:cs="Calibri"/>
                <w:b/>
                <w:bCs/>
              </w:rPr>
              <w:t>Ανανέωση αδειών χρήσης για προϊόντα Microsoft»</w:t>
            </w:r>
            <w:r w:rsidRPr="001C0684">
              <w:rPr>
                <w:rFonts w:ascii="Calibri" w:hAnsi="Calibri" w:cs="Calibri"/>
              </w:rPr>
              <w:t>,</w:t>
            </w:r>
          </w:p>
          <w:p w:rsidR="00853C1E" w:rsidRPr="003207A9" w:rsidRDefault="00853C1E" w:rsidP="004742BF">
            <w:pPr>
              <w:spacing w:before="0"/>
              <w:rPr>
                <w:rFonts w:cstheme="minorHAnsi"/>
              </w:rPr>
            </w:pPr>
            <w:r w:rsidRPr="001C0684">
              <w:rPr>
                <w:rFonts w:ascii="Calibri" w:hAnsi="Calibri" w:cs="Calibri"/>
              </w:rPr>
              <w:t xml:space="preserve">CPV: </w:t>
            </w:r>
            <w:r w:rsidRPr="001C0684">
              <w:rPr>
                <w:rFonts w:cstheme="minorHAnsi"/>
                <w:sz w:val="20"/>
              </w:rPr>
              <w:t>48000000-8 - Πακέτα λογισμικού και συστήματα πληροφορικής</w:t>
            </w:r>
          </w:p>
          <w:p w:rsidR="00853C1E" w:rsidRPr="00E45B24" w:rsidRDefault="00853C1E" w:rsidP="004742BF">
            <w:pPr>
              <w:rPr>
                <w:rFonts w:cstheme="minorHAnsi"/>
              </w:rPr>
            </w:pPr>
            <w:r w:rsidRPr="00E45B24">
              <w:rPr>
                <w:rFonts w:cstheme="minorHAnsi"/>
              </w:rPr>
              <w:t xml:space="preserve">- Κωδικός στο </w:t>
            </w:r>
            <w:r>
              <w:rPr>
                <w:rFonts w:cstheme="minorHAnsi"/>
              </w:rPr>
              <w:t xml:space="preserve">ΚΗΜΔΗΣ: έγκριση </w:t>
            </w:r>
            <w:r w:rsidRPr="005B398B">
              <w:rPr>
                <w:rFonts w:cstheme="minorHAnsi"/>
              </w:rPr>
              <w:t>21REQ008373631</w:t>
            </w:r>
          </w:p>
          <w:p w:rsidR="00853C1E" w:rsidRPr="0006778D" w:rsidRDefault="00853C1E" w:rsidP="004742BF">
            <w:r>
              <w:t xml:space="preserve">- Η σύμβαση αναφέρεται σε έργα, προμήθειες, ή </w:t>
            </w:r>
            <w:r w:rsidRPr="0006778D">
              <w:t>υπηρεσίες : [υπηρεσίες]</w:t>
            </w:r>
          </w:p>
          <w:p w:rsidR="00853C1E" w:rsidRDefault="00853C1E" w:rsidP="004742BF">
            <w:r w:rsidRPr="0006778D">
              <w:t>- Εφόσον υφίστανται, ένδειξη ύπαρξης σχετικών τμημάτων : [Χ]</w:t>
            </w:r>
          </w:p>
          <w:p w:rsidR="00853C1E" w:rsidRPr="009F74C9" w:rsidRDefault="00853C1E" w:rsidP="004742BF">
            <w:pPr>
              <w:rPr>
                <w:rFonts w:cstheme="minorHAnsi"/>
              </w:rPr>
            </w:pPr>
            <w:r w:rsidRPr="00E45B24">
              <w:rPr>
                <w:rFonts w:cstheme="minorHAnsi"/>
              </w:rPr>
              <w:t xml:space="preserve">- </w:t>
            </w:r>
            <w:r w:rsidRPr="009F74C9">
              <w:rPr>
                <w:rFonts w:cstheme="minorHAnsi"/>
              </w:rPr>
              <w:t>Αριθμός αναφοράς που αποδίδεται στον φάκελο από την αναθέτουσα αρχή (</w:t>
            </w:r>
            <w:r w:rsidRPr="009F74C9">
              <w:rPr>
                <w:rFonts w:cstheme="minorHAnsi"/>
                <w:i/>
              </w:rPr>
              <w:t>εάν υπάρχει</w:t>
            </w:r>
            <w:r w:rsidRPr="009F74C9">
              <w:rPr>
                <w:rFonts w:cstheme="minorHAnsi"/>
              </w:rPr>
              <w:t xml:space="preserve">): </w:t>
            </w:r>
          </w:p>
          <w:p w:rsidR="00853C1E" w:rsidRPr="00E45B24" w:rsidRDefault="00853C1E" w:rsidP="004742BF">
            <w:pPr>
              <w:rPr>
                <w:rFonts w:ascii="Calibri" w:hAnsi="Calibri" w:cs="Calibri"/>
              </w:rPr>
            </w:pPr>
            <w:r w:rsidRPr="009F74C9">
              <w:rPr>
                <w:rFonts w:cstheme="minorHAnsi"/>
              </w:rPr>
              <w:t>ΙΠ 2021 ΣΥΝ 5</w:t>
            </w:r>
          </w:p>
        </w:tc>
      </w:tr>
    </w:tbl>
    <w:p w:rsidR="00853C1E" w:rsidRDefault="00853C1E" w:rsidP="00853C1E">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853C1E" w:rsidRDefault="00853C1E" w:rsidP="00853C1E">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853C1E" w:rsidRPr="009C4813" w:rsidRDefault="00853C1E" w:rsidP="00853C1E">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853C1E" w:rsidRPr="009C4813" w:rsidRDefault="00853C1E" w:rsidP="00853C1E">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b/>
                <w:i/>
              </w:rPr>
            </w:pPr>
            <w:r w:rsidRPr="009C4813">
              <w:rPr>
                <w:rFonts w:cstheme="minorHAnsi"/>
                <w:b/>
                <w:i/>
              </w:rPr>
              <w:t>Απάντηση:</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spacing w:before="0"/>
              <w:rPr>
                <w:rFonts w:cstheme="minorHAnsi"/>
              </w:rPr>
            </w:pPr>
            <w:r w:rsidRPr="009C4813">
              <w:rPr>
                <w:rFonts w:cstheme="minorHAnsi"/>
              </w:rPr>
              <w:t>[   ]</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rPr>
            </w:pPr>
            <w:r w:rsidRPr="009C4813">
              <w:rPr>
                <w:rFonts w:cstheme="minorHAnsi"/>
              </w:rPr>
              <w:t>Αριθμός φορολογικού μητρώου (ΑΦΜ):</w:t>
            </w:r>
          </w:p>
          <w:p w:rsidR="00853C1E" w:rsidRPr="009C4813" w:rsidRDefault="00853C1E" w:rsidP="004742BF">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   ]</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w:t>
            </w:r>
          </w:p>
        </w:tc>
      </w:tr>
      <w:tr w:rsidR="00853C1E" w:rsidRPr="009C4813" w:rsidTr="004742B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hd w:val="clear" w:color="auto" w:fill="FFFFFF"/>
              <w:spacing w:before="0"/>
              <w:rPr>
                <w:rFonts w:cstheme="minorHAnsi"/>
              </w:rPr>
            </w:pPr>
            <w:r w:rsidRPr="009C4813">
              <w:rPr>
                <w:rFonts w:cstheme="minorHAnsi"/>
              </w:rPr>
              <w:t>Αρμόδιος ή αρμόδιοι</w:t>
            </w:r>
            <w:r w:rsidRPr="009C4813">
              <w:rPr>
                <w:rStyle w:val="a3"/>
                <w:rFonts w:cstheme="minorHAnsi"/>
              </w:rPr>
              <w:endnoteReference w:id="1"/>
            </w:r>
            <w:r w:rsidRPr="009C4813">
              <w:rPr>
                <w:rStyle w:val="a3"/>
                <w:rFonts w:cstheme="minorHAnsi"/>
              </w:rPr>
              <w:t xml:space="preserve"> </w:t>
            </w:r>
            <w:r w:rsidRPr="009C4813">
              <w:rPr>
                <w:rFonts w:cstheme="minorHAnsi"/>
              </w:rPr>
              <w:t>:</w:t>
            </w:r>
          </w:p>
          <w:p w:rsidR="00853C1E" w:rsidRPr="009C4813" w:rsidRDefault="00853C1E" w:rsidP="004742BF">
            <w:pPr>
              <w:spacing w:before="0"/>
              <w:rPr>
                <w:rFonts w:cstheme="minorHAnsi"/>
              </w:rPr>
            </w:pPr>
            <w:r w:rsidRPr="009C4813">
              <w:rPr>
                <w:rFonts w:cstheme="minorHAnsi"/>
              </w:rPr>
              <w:t>Τηλέφωνο:</w:t>
            </w:r>
          </w:p>
          <w:p w:rsidR="00853C1E" w:rsidRPr="009C4813" w:rsidRDefault="00853C1E" w:rsidP="004742BF">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853C1E" w:rsidRPr="009C4813" w:rsidRDefault="00853C1E" w:rsidP="004742BF">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w:t>
            </w:r>
          </w:p>
          <w:p w:rsidR="00853C1E" w:rsidRPr="009C4813" w:rsidRDefault="00853C1E" w:rsidP="004742BF">
            <w:pPr>
              <w:rPr>
                <w:rFonts w:cstheme="minorHAnsi"/>
              </w:rPr>
            </w:pPr>
            <w:r w:rsidRPr="009C4813">
              <w:rPr>
                <w:rFonts w:cstheme="minorHAnsi"/>
              </w:rPr>
              <w:t>[……]</w:t>
            </w:r>
          </w:p>
          <w:p w:rsidR="00853C1E" w:rsidRPr="009C4813" w:rsidRDefault="00853C1E" w:rsidP="004742BF">
            <w:pPr>
              <w:rPr>
                <w:rFonts w:cstheme="minorHAnsi"/>
              </w:rPr>
            </w:pPr>
            <w:r w:rsidRPr="009C4813">
              <w:rPr>
                <w:rFonts w:cstheme="minorHAnsi"/>
              </w:rPr>
              <w:t>[……]</w:t>
            </w:r>
          </w:p>
          <w:p w:rsidR="00853C1E" w:rsidRPr="009C4813" w:rsidRDefault="00853C1E" w:rsidP="004742BF">
            <w:pPr>
              <w:rPr>
                <w:rFonts w:cstheme="minorHAnsi"/>
              </w:rPr>
            </w:pPr>
            <w:r w:rsidRPr="009C4813">
              <w:rPr>
                <w:rFonts w:cstheme="minorHAnsi"/>
              </w:rPr>
              <w:t>[……]</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b/>
                <w:bCs/>
                <w:i/>
                <w:iCs/>
              </w:rPr>
              <w:t>Απάντηση:</w:t>
            </w:r>
          </w:p>
        </w:tc>
      </w:tr>
      <w:tr w:rsidR="00853C1E" w:rsidRPr="00BB65FB"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Ο οικονομικός φορέας είναι πολύ μικρή, μικρή ή μεσαία επιχείρηση</w:t>
            </w:r>
            <w:r w:rsidRPr="009C4813">
              <w:rPr>
                <w:rStyle w:val="a3"/>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snapToGrid w:val="0"/>
              <w:rPr>
                <w:rFonts w:cstheme="minorHAnsi"/>
              </w:rPr>
            </w:pPr>
          </w:p>
        </w:tc>
      </w:tr>
      <w:tr w:rsidR="00853C1E" w:rsidRPr="009C4813" w:rsidTr="004742BF">
        <w:trPr>
          <w:jc w:val="center"/>
        </w:trPr>
        <w:tc>
          <w:tcPr>
            <w:tcW w:w="4479" w:type="dxa"/>
            <w:tcBorders>
              <w:left w:val="single" w:sz="4" w:space="0" w:color="000000"/>
              <w:bottom w:val="single" w:sz="4" w:space="0" w:color="000000"/>
            </w:tcBorders>
            <w:shd w:val="clear" w:color="auto" w:fill="auto"/>
          </w:tcPr>
          <w:p w:rsidR="00853C1E" w:rsidRPr="009C4813" w:rsidRDefault="00853C1E" w:rsidP="004742BF">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 Ναι [] Όχι [] Άνευ αντικειμένου</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rPr>
            </w:pPr>
            <w:r w:rsidRPr="009C4813">
              <w:rPr>
                <w:rFonts w:cstheme="minorHAnsi"/>
                <w:b/>
              </w:rPr>
              <w:t>Εάν ναι</w:t>
            </w:r>
            <w:r w:rsidRPr="009C4813">
              <w:rPr>
                <w:rFonts w:cstheme="minorHAnsi"/>
              </w:rPr>
              <w:t>:</w:t>
            </w:r>
          </w:p>
          <w:p w:rsidR="00853C1E" w:rsidRPr="009C4813" w:rsidRDefault="00853C1E" w:rsidP="004742BF">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53C1E" w:rsidRPr="009C4813" w:rsidRDefault="00853C1E" w:rsidP="004742BF">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853C1E" w:rsidRPr="009C4813" w:rsidRDefault="00853C1E" w:rsidP="004742BF">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853C1E" w:rsidRPr="009C4813" w:rsidRDefault="00853C1E" w:rsidP="004742BF">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3"/>
                <w:rFonts w:cstheme="minorHAnsi"/>
              </w:rPr>
              <w:endnoteReference w:id="3"/>
            </w:r>
            <w:r w:rsidRPr="009C4813">
              <w:rPr>
                <w:rFonts w:cstheme="minorHAnsi"/>
              </w:rPr>
              <w:t>:</w:t>
            </w:r>
          </w:p>
          <w:p w:rsidR="00853C1E" w:rsidRPr="009C4813" w:rsidRDefault="00853C1E" w:rsidP="004742BF">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853C1E" w:rsidRPr="009C4813" w:rsidRDefault="00853C1E" w:rsidP="004742BF">
            <w:pPr>
              <w:spacing w:before="0"/>
              <w:rPr>
                <w:rFonts w:cstheme="minorHAnsi"/>
                <w:b/>
                <w:u w:val="single"/>
              </w:rPr>
            </w:pPr>
            <w:r w:rsidRPr="009C4813">
              <w:rPr>
                <w:rFonts w:cstheme="minorHAnsi"/>
                <w:b/>
              </w:rPr>
              <w:t>Εάν όχι:</w:t>
            </w:r>
          </w:p>
          <w:p w:rsidR="00853C1E" w:rsidRPr="009C4813" w:rsidRDefault="00853C1E" w:rsidP="004742BF">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853C1E" w:rsidRPr="009C4813" w:rsidRDefault="00853C1E" w:rsidP="004742BF">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w:t>
            </w:r>
            <w:r w:rsidRPr="009C4813">
              <w:rPr>
                <w:rFonts w:cstheme="minorHAns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53C1E" w:rsidRPr="009C4813" w:rsidRDefault="00853C1E" w:rsidP="004742BF">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snapToGrid w:val="0"/>
              <w:rPr>
                <w:rFonts w:cstheme="minorHAnsi"/>
              </w:rPr>
            </w:pPr>
          </w:p>
          <w:p w:rsidR="00853C1E" w:rsidRPr="009C4813" w:rsidRDefault="00853C1E" w:rsidP="004742BF">
            <w:pPr>
              <w:rPr>
                <w:rFonts w:cstheme="minorHAnsi"/>
              </w:rPr>
            </w:pPr>
          </w:p>
          <w:p w:rsidR="00853C1E" w:rsidRPr="009C4813" w:rsidRDefault="00853C1E" w:rsidP="004742BF">
            <w:pPr>
              <w:rPr>
                <w:rFonts w:cstheme="minorHAnsi"/>
              </w:rPr>
            </w:pPr>
          </w:p>
          <w:p w:rsidR="00853C1E" w:rsidRPr="009C4813" w:rsidRDefault="00853C1E" w:rsidP="004742BF">
            <w:pPr>
              <w:rPr>
                <w:rFonts w:cstheme="minorHAnsi"/>
              </w:rPr>
            </w:pPr>
          </w:p>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t>α) [……]</w:t>
            </w:r>
          </w:p>
          <w:p w:rsidR="00853C1E" w:rsidRPr="009C4813" w:rsidRDefault="00853C1E" w:rsidP="004742BF">
            <w:pPr>
              <w:rPr>
                <w:rFonts w:cstheme="minorHAnsi"/>
              </w:rPr>
            </w:pPr>
          </w:p>
          <w:p w:rsidR="00853C1E" w:rsidRDefault="00853C1E" w:rsidP="004742BF">
            <w:pPr>
              <w:rPr>
                <w:rFonts w:cstheme="minorHAnsi"/>
              </w:rPr>
            </w:pPr>
          </w:p>
          <w:p w:rsidR="00853C1E" w:rsidRDefault="00853C1E" w:rsidP="004742BF">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853C1E" w:rsidRPr="009C4813" w:rsidRDefault="00853C1E" w:rsidP="004742BF">
            <w:pPr>
              <w:rPr>
                <w:rFonts w:cstheme="minorHAnsi"/>
              </w:rPr>
            </w:pPr>
            <w:r w:rsidRPr="009C4813">
              <w:rPr>
                <w:rFonts w:cstheme="minorHAnsi"/>
              </w:rPr>
              <w:t>γ) [……]</w:t>
            </w:r>
          </w:p>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t>δ) [] Ναι [] Όχι</w:t>
            </w:r>
          </w:p>
          <w:p w:rsidR="00853C1E" w:rsidRPr="009C4813" w:rsidRDefault="00853C1E" w:rsidP="004742BF">
            <w:pPr>
              <w:rPr>
                <w:rFonts w:cstheme="minorHAnsi"/>
              </w:rPr>
            </w:pPr>
          </w:p>
          <w:p w:rsidR="00853C1E" w:rsidRPr="009C4813" w:rsidRDefault="00853C1E" w:rsidP="004742BF">
            <w:pPr>
              <w:rPr>
                <w:rFonts w:cstheme="minorHAnsi"/>
              </w:rPr>
            </w:pPr>
          </w:p>
          <w:p w:rsidR="00853C1E" w:rsidRPr="009C4813" w:rsidRDefault="00853C1E" w:rsidP="004742BF">
            <w:pPr>
              <w:rPr>
                <w:rFonts w:cstheme="minorHAnsi"/>
              </w:rPr>
            </w:pPr>
          </w:p>
          <w:p w:rsidR="00853C1E" w:rsidRPr="009C4813" w:rsidRDefault="00853C1E" w:rsidP="004742BF">
            <w:pPr>
              <w:rPr>
                <w:rFonts w:cstheme="minorHAnsi"/>
              </w:rPr>
            </w:pPr>
          </w:p>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lastRenderedPageBreak/>
              <w:t>ε) [] Ναι [] Όχι</w:t>
            </w:r>
          </w:p>
          <w:p w:rsidR="00853C1E" w:rsidRDefault="00853C1E" w:rsidP="004742BF">
            <w:pPr>
              <w:rPr>
                <w:rFonts w:cstheme="minorHAnsi"/>
                <w:i/>
              </w:rPr>
            </w:pPr>
          </w:p>
          <w:p w:rsidR="00853C1E" w:rsidRDefault="00853C1E" w:rsidP="004742BF">
            <w:pPr>
              <w:rPr>
                <w:rFonts w:cstheme="minorHAnsi"/>
                <w:i/>
              </w:rPr>
            </w:pPr>
          </w:p>
          <w:p w:rsidR="00853C1E" w:rsidRDefault="00853C1E" w:rsidP="004742BF">
            <w:pPr>
              <w:rPr>
                <w:rFonts w:cstheme="minorHAnsi"/>
                <w:i/>
              </w:rPr>
            </w:pPr>
          </w:p>
          <w:p w:rsidR="00853C1E" w:rsidRDefault="00853C1E" w:rsidP="004742BF">
            <w:pPr>
              <w:rPr>
                <w:rFonts w:cstheme="minorHAnsi"/>
                <w:i/>
              </w:rPr>
            </w:pPr>
          </w:p>
          <w:p w:rsidR="00853C1E" w:rsidRDefault="00853C1E" w:rsidP="004742BF">
            <w:pPr>
              <w:rPr>
                <w:rFonts w:cstheme="minorHAnsi"/>
                <w:i/>
              </w:rPr>
            </w:pPr>
          </w:p>
          <w:p w:rsidR="00853C1E" w:rsidRDefault="00853C1E" w:rsidP="004742BF">
            <w:pPr>
              <w:rPr>
                <w:rFonts w:cstheme="minorHAnsi"/>
                <w:i/>
              </w:rPr>
            </w:pPr>
          </w:p>
          <w:p w:rsidR="00853C1E" w:rsidRPr="009C4813" w:rsidRDefault="00853C1E" w:rsidP="004742BF">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853C1E" w:rsidRPr="009C4813" w:rsidRDefault="00853C1E" w:rsidP="004742BF">
            <w:pPr>
              <w:rPr>
                <w:rFonts w:cstheme="minorHAnsi"/>
              </w:rPr>
            </w:pPr>
            <w:r w:rsidRPr="009C4813">
              <w:rPr>
                <w:rFonts w:cstheme="minorHAnsi"/>
                <w:i/>
              </w:rPr>
              <w:t>[……][……][……][……]</w:t>
            </w:r>
          </w:p>
        </w:tc>
      </w:tr>
      <w:tr w:rsidR="00853C1E" w:rsidRPr="009C4813" w:rsidTr="004742BF">
        <w:trPr>
          <w:jc w:val="center"/>
        </w:trPr>
        <w:tc>
          <w:tcPr>
            <w:tcW w:w="4479" w:type="dxa"/>
            <w:tcBorders>
              <w:left w:val="single" w:sz="4" w:space="0" w:color="000000"/>
              <w:bottom w:val="single" w:sz="4" w:space="0" w:color="000000"/>
            </w:tcBorders>
            <w:shd w:val="clear" w:color="auto" w:fill="auto"/>
          </w:tcPr>
          <w:p w:rsidR="00853C1E" w:rsidRPr="009C4813" w:rsidRDefault="00853C1E" w:rsidP="004742BF">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b/>
                <w:bCs/>
                <w:i/>
                <w:iCs/>
              </w:rPr>
              <w:t>Απάντηση:</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3"/>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 Ναι [] Όχι</w:t>
            </w:r>
          </w:p>
        </w:tc>
      </w:tr>
      <w:tr w:rsidR="00853C1E" w:rsidRPr="00BB65FB" w:rsidTr="004742B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53C1E" w:rsidRPr="009C4813" w:rsidRDefault="00853C1E" w:rsidP="004742BF">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rPr>
            </w:pPr>
            <w:r w:rsidRPr="009C4813">
              <w:rPr>
                <w:rFonts w:cstheme="minorHAnsi"/>
                <w:b/>
              </w:rPr>
              <w:t>Εάν ναι</w:t>
            </w:r>
            <w:r w:rsidRPr="009C4813">
              <w:rPr>
                <w:rFonts w:cstheme="minorHAnsi"/>
              </w:rPr>
              <w:t>:</w:t>
            </w:r>
          </w:p>
          <w:p w:rsidR="00853C1E" w:rsidRPr="009C4813" w:rsidRDefault="00853C1E" w:rsidP="004742BF">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853C1E" w:rsidRPr="009C4813" w:rsidRDefault="00853C1E" w:rsidP="004742BF">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853C1E" w:rsidRPr="009C4813" w:rsidRDefault="00853C1E" w:rsidP="004742BF">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α) [……]</w:t>
            </w:r>
          </w:p>
          <w:p w:rsidR="00853C1E" w:rsidRPr="009C4813" w:rsidRDefault="00853C1E" w:rsidP="004742BF">
            <w:pPr>
              <w:rPr>
                <w:rFonts w:cstheme="minorHAnsi"/>
              </w:rPr>
            </w:pPr>
          </w:p>
          <w:p w:rsidR="00853C1E" w:rsidRPr="009C4813" w:rsidRDefault="00853C1E" w:rsidP="004742BF">
            <w:pPr>
              <w:rPr>
                <w:rFonts w:cstheme="minorHAnsi"/>
              </w:rPr>
            </w:pPr>
          </w:p>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t>β) [……]</w:t>
            </w:r>
          </w:p>
          <w:p w:rsidR="00853C1E" w:rsidRPr="009C4813" w:rsidRDefault="00853C1E" w:rsidP="004742BF">
            <w:pPr>
              <w:rPr>
                <w:rFonts w:cstheme="minorHAnsi"/>
              </w:rPr>
            </w:pPr>
          </w:p>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t>γ) [……]</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b/>
                <w:bCs/>
                <w:i/>
                <w:iCs/>
              </w:rPr>
              <w:t>Απάντηση:</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   ]</w:t>
            </w:r>
          </w:p>
        </w:tc>
      </w:tr>
    </w:tbl>
    <w:p w:rsidR="00853C1E" w:rsidRPr="009C4813" w:rsidRDefault="00853C1E" w:rsidP="00853C1E">
      <w:pPr>
        <w:rPr>
          <w:rFonts w:cstheme="minorHAnsi"/>
        </w:rPr>
      </w:pPr>
    </w:p>
    <w:p w:rsidR="00853C1E" w:rsidRPr="009C4813" w:rsidRDefault="00853C1E" w:rsidP="00853C1E">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853C1E" w:rsidRPr="009C4813" w:rsidRDefault="00853C1E" w:rsidP="00853C1E">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b/>
                <w:i/>
              </w:rPr>
              <w:t>Απάντηση:</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color w:val="000000"/>
              </w:rPr>
            </w:pPr>
            <w:r w:rsidRPr="009C4813">
              <w:rPr>
                <w:rFonts w:cstheme="minorHAnsi"/>
              </w:rPr>
              <w:t>Ονοματεπώνυμο</w:t>
            </w:r>
          </w:p>
          <w:p w:rsidR="00853C1E" w:rsidRPr="009C4813" w:rsidRDefault="00853C1E" w:rsidP="004742BF">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w:t>
            </w:r>
          </w:p>
          <w:p w:rsidR="00853C1E" w:rsidRPr="009C4813" w:rsidRDefault="00853C1E" w:rsidP="004742BF">
            <w:pPr>
              <w:rPr>
                <w:rFonts w:cstheme="minorHAnsi"/>
              </w:rPr>
            </w:pPr>
            <w:r w:rsidRPr="009C4813">
              <w:rPr>
                <w:rFonts w:cstheme="minorHAnsi"/>
              </w:rPr>
              <w:t>[……]</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w:t>
            </w:r>
          </w:p>
        </w:tc>
      </w:tr>
    </w:tbl>
    <w:p w:rsidR="00853C1E" w:rsidRPr="009C4813" w:rsidRDefault="00853C1E" w:rsidP="00853C1E">
      <w:pPr>
        <w:pStyle w:val="SectionTitle"/>
        <w:ind w:left="850" w:firstLine="0"/>
        <w:rPr>
          <w:rFonts w:asciiTheme="minorHAnsi" w:hAnsiTheme="minorHAnsi" w:cstheme="minorHAnsi"/>
        </w:rPr>
      </w:pPr>
    </w:p>
    <w:p w:rsidR="00853C1E" w:rsidRPr="009C4813" w:rsidRDefault="00853C1E" w:rsidP="00853C1E">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6"/>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853C1E" w:rsidRPr="009C4813" w:rsidTr="004742B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b/>
                <w:i/>
              </w:rPr>
              <w:t>Απάντηση:</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[]Ναι []Όχι</w:t>
            </w:r>
          </w:p>
        </w:tc>
      </w:tr>
    </w:tbl>
    <w:p w:rsidR="00853C1E" w:rsidRPr="009C4813" w:rsidRDefault="00853C1E" w:rsidP="00853C1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853C1E" w:rsidRPr="009C4813" w:rsidRDefault="00853C1E" w:rsidP="00853C1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53C1E" w:rsidRPr="009C4813" w:rsidRDefault="00853C1E" w:rsidP="00853C1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53C1E" w:rsidRPr="009C4813" w:rsidRDefault="00853C1E" w:rsidP="00853C1E">
      <w:pPr>
        <w:jc w:val="center"/>
        <w:rPr>
          <w:rFonts w:cstheme="minorHAnsi"/>
        </w:rPr>
      </w:pPr>
    </w:p>
    <w:p w:rsidR="00853C1E" w:rsidRPr="009C4813" w:rsidRDefault="00853C1E" w:rsidP="00853C1E">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853C1E" w:rsidRPr="009C4813" w:rsidRDefault="00853C1E" w:rsidP="00853C1E">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b/>
                <w:i/>
              </w:rPr>
              <w:t>Απάντηση:</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[]Ναι []Όχι</w:t>
            </w:r>
          </w:p>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853C1E" w:rsidRPr="009C4813" w:rsidRDefault="00853C1E" w:rsidP="004742BF">
            <w:pPr>
              <w:rPr>
                <w:rFonts w:cstheme="minorHAnsi"/>
              </w:rPr>
            </w:pPr>
            <w:r w:rsidRPr="009C4813">
              <w:rPr>
                <w:rFonts w:cstheme="minorHAnsi"/>
              </w:rPr>
              <w:t>[…]</w:t>
            </w:r>
          </w:p>
        </w:tc>
      </w:tr>
    </w:tbl>
    <w:p w:rsidR="00853C1E" w:rsidRPr="009C4813" w:rsidRDefault="00853C1E" w:rsidP="00853C1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53C1E" w:rsidRPr="009C4813" w:rsidRDefault="00853C1E" w:rsidP="00853C1E">
      <w:pPr>
        <w:pageBreakBefore/>
        <w:jc w:val="center"/>
        <w:rPr>
          <w:rFonts w:cstheme="minorHAnsi"/>
          <w:b/>
          <w:bCs/>
          <w:color w:val="000000"/>
        </w:rPr>
      </w:pPr>
      <w:r w:rsidRPr="009C4813">
        <w:rPr>
          <w:rFonts w:cstheme="minorHAnsi"/>
          <w:b/>
          <w:bCs/>
          <w:u w:val="single"/>
        </w:rPr>
        <w:lastRenderedPageBreak/>
        <w:t>Μέρος III: Λόγοι αποκλεισμού</w:t>
      </w:r>
    </w:p>
    <w:p w:rsidR="00853C1E" w:rsidRPr="009C4813" w:rsidRDefault="00853C1E" w:rsidP="00853C1E">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6"/>
          <w:rFonts w:cstheme="minorHAnsi"/>
          <w:color w:val="000000"/>
        </w:rPr>
        <w:endnoteReference w:id="6"/>
      </w:r>
    </w:p>
    <w:p w:rsidR="00853C1E" w:rsidRPr="009C4813" w:rsidRDefault="00853C1E" w:rsidP="00853C1E">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853C1E" w:rsidRPr="009C4813" w:rsidRDefault="00853C1E" w:rsidP="00853C1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3"/>
          <w:rFonts w:cstheme="minorHAnsi"/>
          <w:color w:val="000000"/>
        </w:rPr>
        <w:endnoteReference w:id="7"/>
      </w:r>
      <w:r w:rsidRPr="009C4813">
        <w:rPr>
          <w:rFonts w:cstheme="minorHAnsi"/>
          <w:color w:val="000000"/>
        </w:rPr>
        <w:t>·</w:t>
      </w:r>
    </w:p>
    <w:p w:rsidR="00853C1E" w:rsidRPr="009C4813" w:rsidRDefault="00853C1E" w:rsidP="00853C1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6"/>
          <w:rFonts w:cstheme="minorHAnsi"/>
          <w:color w:val="000000"/>
        </w:rPr>
        <w:endnoteReference w:id="8"/>
      </w:r>
      <w:r w:rsidRPr="009C4813">
        <w:rPr>
          <w:rFonts w:cstheme="minorHAnsi"/>
          <w:color w:val="000000"/>
          <w:vertAlign w:val="superscript"/>
        </w:rPr>
        <w:t>,</w:t>
      </w:r>
      <w:r w:rsidRPr="009C4813">
        <w:rPr>
          <w:rStyle w:val="a3"/>
          <w:rFonts w:cstheme="minorHAnsi"/>
          <w:color w:val="000000"/>
        </w:rPr>
        <w:endnoteReference w:id="9"/>
      </w:r>
      <w:r w:rsidRPr="009C4813">
        <w:rPr>
          <w:rFonts w:cstheme="minorHAnsi"/>
          <w:color w:val="000000"/>
        </w:rPr>
        <w:t>·</w:t>
      </w:r>
    </w:p>
    <w:p w:rsidR="00853C1E" w:rsidRPr="009C4813" w:rsidRDefault="00853C1E" w:rsidP="00853C1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3"/>
          <w:rFonts w:cstheme="minorHAnsi"/>
          <w:color w:val="000000"/>
        </w:rPr>
        <w:endnoteReference w:id="10"/>
      </w:r>
      <w:r w:rsidRPr="009C4813">
        <w:rPr>
          <w:rFonts w:cstheme="minorHAnsi"/>
          <w:color w:val="000000"/>
        </w:rPr>
        <w:t>·</w:t>
      </w:r>
    </w:p>
    <w:p w:rsidR="00853C1E" w:rsidRPr="009C4813" w:rsidRDefault="00853C1E" w:rsidP="00853C1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3"/>
          <w:rFonts w:cstheme="minorHAnsi"/>
          <w:color w:val="000000"/>
        </w:rPr>
        <w:endnoteReference w:id="11"/>
      </w:r>
      <w:r w:rsidRPr="009C4813">
        <w:rPr>
          <w:rStyle w:val="a3"/>
          <w:rFonts w:cstheme="minorHAnsi"/>
          <w:color w:val="000000"/>
        </w:rPr>
        <w:t>·</w:t>
      </w:r>
    </w:p>
    <w:p w:rsidR="00853C1E" w:rsidRPr="009C4813" w:rsidRDefault="00853C1E" w:rsidP="00853C1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3"/>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3"/>
          <w:rFonts w:cstheme="minorHAnsi"/>
          <w:color w:val="000000"/>
        </w:rPr>
        <w:endnoteReference w:id="12"/>
      </w:r>
      <w:r w:rsidRPr="009C4813">
        <w:rPr>
          <w:rFonts w:cstheme="minorHAnsi"/>
          <w:color w:val="000000"/>
        </w:rPr>
        <w:t>·</w:t>
      </w:r>
    </w:p>
    <w:p w:rsidR="00853C1E" w:rsidRPr="009C4813" w:rsidRDefault="00853C1E" w:rsidP="00853C1E">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3"/>
          <w:rFonts w:cstheme="minorHAnsi"/>
          <w:b/>
          <w:color w:val="000000"/>
        </w:rPr>
        <w:t>παιδική εργασία και άλλες μορφές εμπορίας ανθρώπων</w:t>
      </w:r>
      <w:r w:rsidRPr="009C4813">
        <w:rPr>
          <w:rStyle w:val="a3"/>
          <w:rFonts w:cstheme="minorHAnsi"/>
          <w:color w:val="000000"/>
        </w:rPr>
        <w:endnoteReference w:id="13"/>
      </w:r>
      <w:r w:rsidRPr="009C4813">
        <w:rPr>
          <w:rStyle w:val="a3"/>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53C1E" w:rsidRPr="009C4813" w:rsidTr="004742B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snapToGrid w:val="0"/>
              <w:rPr>
                <w:rFonts w:cstheme="minorHAnsi"/>
              </w:rPr>
            </w:pPr>
            <w:r w:rsidRPr="009C4813">
              <w:rPr>
                <w:rFonts w:cstheme="minorHAnsi"/>
                <w:b/>
                <w:bCs/>
                <w:i/>
                <w:iCs/>
              </w:rPr>
              <w:t>Απάντηση:</w:t>
            </w:r>
          </w:p>
        </w:tc>
      </w:tr>
      <w:tr w:rsidR="00853C1E" w:rsidRPr="009C4813" w:rsidTr="004742BF">
        <w:trPr>
          <w:jc w:val="center"/>
        </w:trPr>
        <w:tc>
          <w:tcPr>
            <w:tcW w:w="4479" w:type="dxa"/>
            <w:tcBorders>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6"/>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i/>
              </w:rPr>
            </w:pPr>
            <w:r w:rsidRPr="009C4813">
              <w:rPr>
                <w:rFonts w:cstheme="minorHAnsi"/>
              </w:rPr>
              <w:t>[] Ναι [] Όχι</w:t>
            </w:r>
          </w:p>
          <w:p w:rsidR="00853C1E" w:rsidRPr="009C4813" w:rsidRDefault="00853C1E" w:rsidP="004742BF">
            <w:pPr>
              <w:rPr>
                <w:rFonts w:cstheme="minorHAnsi"/>
                <w:i/>
              </w:rPr>
            </w:pPr>
          </w:p>
          <w:p w:rsidR="00853C1E" w:rsidRPr="009C4813" w:rsidRDefault="00853C1E" w:rsidP="004742BF">
            <w:pPr>
              <w:rPr>
                <w:rFonts w:cstheme="minorHAnsi"/>
                <w:i/>
              </w:rPr>
            </w:pPr>
          </w:p>
          <w:p w:rsidR="00853C1E" w:rsidRPr="009C4813" w:rsidRDefault="00853C1E" w:rsidP="004742BF">
            <w:pPr>
              <w:rPr>
                <w:rFonts w:cstheme="minorHAnsi"/>
                <w:i/>
              </w:rPr>
            </w:pPr>
          </w:p>
          <w:p w:rsidR="00853C1E" w:rsidRPr="009C4813" w:rsidRDefault="00853C1E" w:rsidP="004742BF">
            <w:pPr>
              <w:rPr>
                <w:rFonts w:cstheme="minorHAnsi"/>
                <w:i/>
              </w:rPr>
            </w:pPr>
          </w:p>
          <w:p w:rsidR="00853C1E" w:rsidRPr="009C4813" w:rsidRDefault="00853C1E" w:rsidP="004742BF">
            <w:pPr>
              <w:rPr>
                <w:rFonts w:cstheme="minorHAnsi"/>
                <w:i/>
              </w:rPr>
            </w:pPr>
          </w:p>
          <w:p w:rsidR="00853C1E" w:rsidRPr="009C4813" w:rsidRDefault="00853C1E" w:rsidP="004742BF">
            <w:pPr>
              <w:rPr>
                <w:rFonts w:cstheme="minorHAnsi"/>
                <w:i/>
              </w:rPr>
            </w:pPr>
          </w:p>
          <w:p w:rsidR="00853C1E" w:rsidRPr="009C4813" w:rsidRDefault="00853C1E" w:rsidP="004742BF">
            <w:pPr>
              <w:rPr>
                <w:rFonts w:cstheme="minorHAnsi"/>
                <w:i/>
              </w:rPr>
            </w:pPr>
          </w:p>
          <w:p w:rsidR="00853C1E" w:rsidRPr="009C4813" w:rsidRDefault="00853C1E" w:rsidP="004742BF">
            <w:pPr>
              <w:rPr>
                <w:rFonts w:cstheme="minorHAnsi"/>
                <w:i/>
              </w:rPr>
            </w:pPr>
          </w:p>
          <w:p w:rsidR="00853C1E" w:rsidRPr="009C4813" w:rsidRDefault="00853C1E" w:rsidP="004742BF">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53C1E" w:rsidRPr="009C4813" w:rsidRDefault="00853C1E" w:rsidP="004742BF">
            <w:pPr>
              <w:rPr>
                <w:rFonts w:cstheme="minorHAnsi"/>
              </w:rPr>
            </w:pPr>
            <w:r w:rsidRPr="009C4813">
              <w:rPr>
                <w:rFonts w:cstheme="minorHAnsi"/>
                <w:i/>
              </w:rPr>
              <w:t>[……][……][……][……]</w:t>
            </w:r>
            <w:r w:rsidRPr="009C4813">
              <w:rPr>
                <w:rStyle w:val="a3"/>
                <w:rFonts w:cstheme="minorHAnsi"/>
              </w:rPr>
              <w:endnoteReference w:id="15"/>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b/>
              </w:rPr>
              <w:t>Εάν ναι</w:t>
            </w:r>
            <w:r w:rsidRPr="009C4813">
              <w:rPr>
                <w:rFonts w:cstheme="minorHAnsi"/>
              </w:rPr>
              <w:t>, αναφέρετε</w:t>
            </w:r>
            <w:r w:rsidRPr="009C4813">
              <w:rPr>
                <w:rStyle w:val="a3"/>
                <w:rFonts w:cstheme="minorHAnsi"/>
              </w:rPr>
              <w:endnoteReference w:id="16"/>
            </w:r>
            <w:r w:rsidRPr="009C4813">
              <w:rPr>
                <w:rFonts w:cstheme="minorHAnsi"/>
              </w:rPr>
              <w:t>:</w:t>
            </w:r>
          </w:p>
          <w:p w:rsidR="00853C1E" w:rsidRPr="009C4813" w:rsidRDefault="00853C1E" w:rsidP="004742BF">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53C1E" w:rsidRPr="009C4813" w:rsidRDefault="00853C1E" w:rsidP="004742BF">
            <w:pPr>
              <w:jc w:val="left"/>
              <w:rPr>
                <w:rFonts w:cstheme="minorHAnsi"/>
              </w:rPr>
            </w:pPr>
            <w:r w:rsidRPr="009C4813">
              <w:rPr>
                <w:rFonts w:cstheme="minorHAnsi"/>
              </w:rPr>
              <w:t>β) Προσδιορίστε ποιος έχει καταδικαστεί [ ]·</w:t>
            </w:r>
          </w:p>
          <w:p w:rsidR="00853C1E" w:rsidRPr="009C4813" w:rsidRDefault="00853C1E" w:rsidP="004742BF">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snapToGrid w:val="0"/>
              <w:jc w:val="left"/>
              <w:rPr>
                <w:rFonts w:cstheme="minorHAnsi"/>
              </w:rPr>
            </w:pPr>
          </w:p>
          <w:p w:rsidR="00853C1E" w:rsidRPr="009C4813" w:rsidRDefault="00853C1E" w:rsidP="004742BF">
            <w:pPr>
              <w:jc w:val="left"/>
              <w:rPr>
                <w:rFonts w:cstheme="minorHAnsi"/>
              </w:rPr>
            </w:pPr>
            <w:r w:rsidRPr="009C4813">
              <w:rPr>
                <w:rFonts w:cstheme="minorHAnsi"/>
              </w:rPr>
              <w:t xml:space="preserve">α) Ημερομηνία:[   ], </w:t>
            </w:r>
          </w:p>
          <w:p w:rsidR="00853C1E" w:rsidRPr="009C4813" w:rsidRDefault="00853C1E" w:rsidP="004742BF">
            <w:pPr>
              <w:jc w:val="left"/>
              <w:rPr>
                <w:rFonts w:cstheme="minorHAnsi"/>
              </w:rPr>
            </w:pPr>
            <w:r w:rsidRPr="009C4813">
              <w:rPr>
                <w:rFonts w:cstheme="minorHAnsi"/>
              </w:rPr>
              <w:t xml:space="preserve">σημείο-(-α): [   ], </w:t>
            </w:r>
          </w:p>
          <w:p w:rsidR="00853C1E" w:rsidRPr="009C4813" w:rsidRDefault="00853C1E" w:rsidP="004742BF">
            <w:pPr>
              <w:jc w:val="left"/>
              <w:rPr>
                <w:rFonts w:cstheme="minorHAnsi"/>
              </w:rPr>
            </w:pPr>
            <w:r w:rsidRPr="009C4813">
              <w:rPr>
                <w:rFonts w:cstheme="minorHAnsi"/>
              </w:rPr>
              <w:t>λόγος(-οι):[   ]</w:t>
            </w:r>
          </w:p>
          <w:p w:rsidR="00853C1E" w:rsidRPr="009C4813" w:rsidRDefault="00853C1E" w:rsidP="004742BF">
            <w:pPr>
              <w:jc w:val="left"/>
              <w:rPr>
                <w:rFonts w:cstheme="minorHAnsi"/>
              </w:rPr>
            </w:pPr>
            <w:r w:rsidRPr="009C4813">
              <w:rPr>
                <w:rFonts w:cstheme="minorHAnsi"/>
              </w:rPr>
              <w:t>β) [……]</w:t>
            </w:r>
          </w:p>
          <w:p w:rsidR="00853C1E" w:rsidRDefault="00853C1E" w:rsidP="004742BF">
            <w:pPr>
              <w:jc w:val="left"/>
              <w:rPr>
                <w:rFonts w:cstheme="minorHAnsi"/>
              </w:rPr>
            </w:pPr>
          </w:p>
          <w:p w:rsidR="00853C1E" w:rsidRPr="009C4813" w:rsidRDefault="00853C1E" w:rsidP="004742BF">
            <w:pPr>
              <w:jc w:val="left"/>
              <w:rPr>
                <w:rFonts w:cstheme="minorHAnsi"/>
                <w:i/>
              </w:rPr>
            </w:pPr>
            <w:r w:rsidRPr="009C4813">
              <w:rPr>
                <w:rFonts w:cstheme="minorHAnsi"/>
              </w:rPr>
              <w:t>γ) Διάρκεια της περιόδου αποκλεισμού [……] και σχετικό(-ά) σημείο(-α) [   ]</w:t>
            </w:r>
          </w:p>
          <w:p w:rsidR="00853C1E" w:rsidRPr="009C4813" w:rsidRDefault="00853C1E" w:rsidP="004742BF">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53C1E" w:rsidRPr="009C4813" w:rsidRDefault="00853C1E" w:rsidP="004742BF">
            <w:pPr>
              <w:rPr>
                <w:rFonts w:cstheme="minorHAnsi"/>
              </w:rPr>
            </w:pPr>
            <w:r w:rsidRPr="009C4813">
              <w:rPr>
                <w:rFonts w:cstheme="minorHAnsi"/>
                <w:i/>
              </w:rPr>
              <w:lastRenderedPageBreak/>
              <w:t>[……][……][……][……]</w:t>
            </w:r>
            <w:r w:rsidRPr="009C4813">
              <w:rPr>
                <w:rStyle w:val="a3"/>
                <w:rFonts w:cstheme="minorHAnsi"/>
              </w:rPr>
              <w:endnoteReference w:id="17"/>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 xml:space="preserve">[] Ναι [] Όχι </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3"/>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w:t>
            </w:r>
          </w:p>
        </w:tc>
      </w:tr>
    </w:tbl>
    <w:p w:rsidR="00853C1E" w:rsidRPr="009C4813" w:rsidRDefault="00853C1E" w:rsidP="00853C1E">
      <w:pPr>
        <w:pStyle w:val="SectionTitle"/>
        <w:rPr>
          <w:rFonts w:asciiTheme="minorHAnsi" w:hAnsiTheme="minorHAnsi" w:cstheme="minorHAnsi"/>
        </w:rPr>
      </w:pPr>
    </w:p>
    <w:p w:rsidR="00853C1E" w:rsidRPr="009C4813" w:rsidRDefault="00853C1E" w:rsidP="00853C1E">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53C1E" w:rsidRPr="009C4813" w:rsidTr="004742B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b/>
                <w:i/>
              </w:rPr>
              <w:t>Απάντηση:</w:t>
            </w:r>
          </w:p>
        </w:tc>
      </w:tr>
      <w:tr w:rsidR="00853C1E" w:rsidRPr="009C4813" w:rsidTr="004742B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6"/>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 xml:space="preserve">[] Ναι [] Όχι </w:t>
            </w:r>
          </w:p>
        </w:tc>
      </w:tr>
      <w:tr w:rsidR="00853C1E" w:rsidRPr="009C4813" w:rsidTr="004742B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napToGrid w:val="0"/>
              <w:rPr>
                <w:rFonts w:cstheme="minorHAnsi"/>
              </w:rPr>
            </w:pPr>
          </w:p>
          <w:p w:rsidR="00853C1E" w:rsidRPr="009C4813" w:rsidRDefault="00853C1E" w:rsidP="004742BF">
            <w:pPr>
              <w:snapToGrid w:val="0"/>
              <w:rPr>
                <w:rFonts w:cstheme="minorHAnsi"/>
              </w:rPr>
            </w:pPr>
          </w:p>
          <w:p w:rsidR="00853C1E" w:rsidRPr="009C4813" w:rsidRDefault="00853C1E" w:rsidP="004742BF">
            <w:pPr>
              <w:snapToGrid w:val="0"/>
              <w:rPr>
                <w:rFonts w:cstheme="minorHAnsi"/>
              </w:rPr>
            </w:pPr>
            <w:r w:rsidRPr="009C4813">
              <w:rPr>
                <w:rFonts w:cstheme="minorHAnsi"/>
              </w:rPr>
              <w:t xml:space="preserve">Εάν όχι αναφέρετε: </w:t>
            </w:r>
          </w:p>
          <w:p w:rsidR="00853C1E" w:rsidRPr="009C4813" w:rsidRDefault="00853C1E" w:rsidP="004742BF">
            <w:pPr>
              <w:snapToGrid w:val="0"/>
              <w:rPr>
                <w:rFonts w:cstheme="minorHAnsi"/>
              </w:rPr>
            </w:pPr>
            <w:r w:rsidRPr="009C4813">
              <w:rPr>
                <w:rFonts w:cstheme="minorHAnsi"/>
              </w:rPr>
              <w:t>α) Χώρα ή κράτος μέλος για το οποίο πρόκειται:</w:t>
            </w:r>
          </w:p>
          <w:p w:rsidR="00853C1E" w:rsidRPr="009C4813" w:rsidRDefault="00853C1E" w:rsidP="004742BF">
            <w:pPr>
              <w:snapToGrid w:val="0"/>
              <w:rPr>
                <w:rFonts w:cstheme="minorHAnsi"/>
              </w:rPr>
            </w:pPr>
            <w:r w:rsidRPr="009C4813">
              <w:rPr>
                <w:rFonts w:cstheme="minorHAnsi"/>
              </w:rPr>
              <w:t>β) Ποιο είναι το σχετικό ποσό;</w:t>
            </w:r>
          </w:p>
          <w:p w:rsidR="00853C1E" w:rsidRPr="009C4813" w:rsidRDefault="00853C1E" w:rsidP="004742BF">
            <w:pPr>
              <w:snapToGrid w:val="0"/>
              <w:rPr>
                <w:rFonts w:cstheme="minorHAnsi"/>
              </w:rPr>
            </w:pPr>
            <w:r w:rsidRPr="009C4813">
              <w:rPr>
                <w:rFonts w:cstheme="minorHAnsi"/>
              </w:rPr>
              <w:t>γ)Πως διαπιστώθηκε η αθέτηση των υποχρεώσεων;</w:t>
            </w:r>
          </w:p>
          <w:p w:rsidR="00853C1E" w:rsidRPr="009C4813" w:rsidRDefault="00853C1E" w:rsidP="004742BF">
            <w:pPr>
              <w:snapToGrid w:val="0"/>
              <w:rPr>
                <w:rFonts w:cstheme="minorHAnsi"/>
                <w:b/>
              </w:rPr>
            </w:pPr>
            <w:r w:rsidRPr="009C4813">
              <w:rPr>
                <w:rFonts w:cstheme="minorHAnsi"/>
              </w:rPr>
              <w:t>1) Μέσω δικαστικής ή διοικητικής απόφασης;</w:t>
            </w:r>
          </w:p>
          <w:p w:rsidR="00853C1E" w:rsidRPr="009C4813" w:rsidRDefault="00853C1E" w:rsidP="004742BF">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853C1E" w:rsidRPr="009C4813" w:rsidRDefault="00853C1E" w:rsidP="004742BF">
            <w:pPr>
              <w:snapToGrid w:val="0"/>
              <w:rPr>
                <w:rFonts w:cstheme="minorHAnsi"/>
              </w:rPr>
            </w:pPr>
            <w:r w:rsidRPr="009C4813">
              <w:rPr>
                <w:rFonts w:cstheme="minorHAnsi"/>
              </w:rPr>
              <w:t>- Αναφέρατε την ημερομηνία καταδίκης ή έκδοσης απόφασης</w:t>
            </w:r>
          </w:p>
          <w:p w:rsidR="00853C1E" w:rsidRPr="009C4813" w:rsidRDefault="00853C1E" w:rsidP="004742BF">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853C1E" w:rsidRPr="009C4813" w:rsidRDefault="00853C1E" w:rsidP="004742BF">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853C1E" w:rsidRPr="009C4813" w:rsidRDefault="00853C1E" w:rsidP="004742BF">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6"/>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53C1E" w:rsidTr="004742BF">
              <w:tc>
                <w:tcPr>
                  <w:tcW w:w="2036" w:type="dxa"/>
                  <w:shd w:val="clear" w:color="auto" w:fill="auto"/>
                </w:tcPr>
                <w:p w:rsidR="00853C1E" w:rsidRPr="009C4813" w:rsidRDefault="00853C1E" w:rsidP="004742BF">
                  <w:pPr>
                    <w:jc w:val="left"/>
                    <w:rPr>
                      <w:rFonts w:cstheme="minorHAnsi"/>
                    </w:rPr>
                  </w:pPr>
                  <w:r w:rsidRPr="009C4813">
                    <w:rPr>
                      <w:rFonts w:cstheme="minorHAnsi"/>
                      <w:b/>
                      <w:bCs/>
                    </w:rPr>
                    <w:t>ΦΟΡΟΙ</w:t>
                  </w:r>
                </w:p>
                <w:p w:rsidR="00853C1E" w:rsidRPr="009C4813" w:rsidRDefault="00853C1E" w:rsidP="004742BF">
                  <w:pPr>
                    <w:rPr>
                      <w:rFonts w:cstheme="minorHAnsi"/>
                    </w:rPr>
                  </w:pPr>
                </w:p>
              </w:tc>
              <w:tc>
                <w:tcPr>
                  <w:tcW w:w="2192" w:type="dxa"/>
                  <w:shd w:val="clear" w:color="auto" w:fill="auto"/>
                </w:tcPr>
                <w:p w:rsidR="00853C1E" w:rsidRPr="009C4813" w:rsidRDefault="00853C1E" w:rsidP="004742BF">
                  <w:pPr>
                    <w:jc w:val="left"/>
                    <w:rPr>
                      <w:rFonts w:cstheme="minorHAnsi"/>
                    </w:rPr>
                  </w:pPr>
                  <w:r w:rsidRPr="009C4813">
                    <w:rPr>
                      <w:rFonts w:cstheme="minorHAnsi"/>
                      <w:b/>
                      <w:bCs/>
                    </w:rPr>
                    <w:t>ΕΙΣΦΟΡΕΣ ΚΟΙΝΩΝΙΚΗΣ ΑΣΦΑΛΙΣΗΣ</w:t>
                  </w:r>
                </w:p>
              </w:tc>
            </w:tr>
            <w:tr w:rsidR="00853C1E" w:rsidTr="004742BF">
              <w:tc>
                <w:tcPr>
                  <w:tcW w:w="2036" w:type="dxa"/>
                  <w:shd w:val="clear" w:color="auto" w:fill="auto"/>
                </w:tcPr>
                <w:p w:rsidR="00853C1E" w:rsidRDefault="00853C1E" w:rsidP="004742BF">
                  <w:pPr>
                    <w:rPr>
                      <w:rFonts w:cstheme="minorHAnsi"/>
                    </w:rPr>
                  </w:pPr>
                </w:p>
                <w:p w:rsidR="00853C1E" w:rsidRPr="009C4813" w:rsidRDefault="00853C1E" w:rsidP="004742BF">
                  <w:pPr>
                    <w:rPr>
                      <w:rFonts w:cstheme="minorHAnsi"/>
                    </w:rPr>
                  </w:pPr>
                  <w:r w:rsidRPr="009C4813">
                    <w:rPr>
                      <w:rFonts w:cstheme="minorHAnsi"/>
                    </w:rPr>
                    <w:t>α)[……]·</w:t>
                  </w:r>
                </w:p>
                <w:p w:rsidR="00853C1E" w:rsidRPr="009C4813" w:rsidRDefault="00853C1E" w:rsidP="004742BF">
                  <w:pPr>
                    <w:rPr>
                      <w:rFonts w:cstheme="minorHAnsi"/>
                    </w:rPr>
                  </w:pPr>
                  <w:r w:rsidRPr="009C4813">
                    <w:rPr>
                      <w:rFonts w:cstheme="minorHAnsi"/>
                    </w:rPr>
                    <w:t>β)[……]</w:t>
                  </w:r>
                </w:p>
                <w:p w:rsidR="00853C1E" w:rsidRDefault="00853C1E" w:rsidP="004742BF">
                  <w:pPr>
                    <w:rPr>
                      <w:rFonts w:cstheme="minorHAnsi"/>
                    </w:rPr>
                  </w:pPr>
                </w:p>
                <w:p w:rsidR="00853C1E" w:rsidRDefault="00853C1E" w:rsidP="004742BF">
                  <w:pPr>
                    <w:rPr>
                      <w:rFonts w:cstheme="minorHAnsi"/>
                    </w:rPr>
                  </w:pPr>
                </w:p>
                <w:p w:rsidR="00853C1E" w:rsidRPr="009C4813" w:rsidRDefault="00853C1E" w:rsidP="004742BF">
                  <w:pPr>
                    <w:rPr>
                      <w:rFonts w:cstheme="minorHAnsi"/>
                    </w:rPr>
                  </w:pPr>
                  <w:r w:rsidRPr="009C4813">
                    <w:rPr>
                      <w:rFonts w:cstheme="minorHAnsi"/>
                    </w:rPr>
                    <w:t xml:space="preserve">γ.1) [] Ναι [] Όχι </w:t>
                  </w:r>
                </w:p>
                <w:p w:rsidR="00853C1E" w:rsidRPr="009C4813" w:rsidRDefault="00853C1E" w:rsidP="004742BF">
                  <w:pPr>
                    <w:rPr>
                      <w:rFonts w:cstheme="minorHAnsi"/>
                    </w:rPr>
                  </w:pPr>
                  <w:r w:rsidRPr="009C4813">
                    <w:rPr>
                      <w:rFonts w:cstheme="minorHAnsi"/>
                    </w:rPr>
                    <w:t xml:space="preserve">-[] Ναι [] Όχι </w:t>
                  </w:r>
                </w:p>
                <w:p w:rsidR="00853C1E" w:rsidRPr="009C4813" w:rsidRDefault="00853C1E" w:rsidP="004742BF">
                  <w:pPr>
                    <w:rPr>
                      <w:rFonts w:cstheme="minorHAnsi"/>
                    </w:rPr>
                  </w:pPr>
                </w:p>
                <w:p w:rsidR="00853C1E" w:rsidRDefault="00853C1E" w:rsidP="004742BF">
                  <w:pPr>
                    <w:rPr>
                      <w:rFonts w:cstheme="minorHAnsi"/>
                    </w:rPr>
                  </w:pPr>
                </w:p>
                <w:p w:rsidR="00853C1E" w:rsidRPr="009C4813" w:rsidRDefault="00853C1E" w:rsidP="004742BF">
                  <w:pPr>
                    <w:rPr>
                      <w:rFonts w:cstheme="minorHAnsi"/>
                    </w:rPr>
                  </w:pPr>
                  <w:r w:rsidRPr="009C4813">
                    <w:rPr>
                      <w:rFonts w:cstheme="minorHAnsi"/>
                    </w:rPr>
                    <w:t>-[……]·</w:t>
                  </w:r>
                </w:p>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t>-[……]·</w:t>
                  </w:r>
                </w:p>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t>γ.2)[……]·</w:t>
                  </w:r>
                </w:p>
                <w:p w:rsidR="00853C1E" w:rsidRPr="009C4813" w:rsidRDefault="00853C1E" w:rsidP="004742BF">
                  <w:pPr>
                    <w:rPr>
                      <w:rFonts w:cstheme="minorHAnsi"/>
                      <w:sz w:val="21"/>
                      <w:szCs w:val="21"/>
                    </w:rPr>
                  </w:pPr>
                  <w:r w:rsidRPr="009C4813">
                    <w:rPr>
                      <w:rFonts w:cstheme="minorHAnsi"/>
                    </w:rPr>
                    <w:t xml:space="preserve">δ) [] Ναι [] Όχι </w:t>
                  </w:r>
                </w:p>
                <w:p w:rsidR="00853C1E" w:rsidRPr="009C4813" w:rsidRDefault="00853C1E" w:rsidP="004742BF">
                  <w:pPr>
                    <w:jc w:val="left"/>
                    <w:rPr>
                      <w:rFonts w:cstheme="minorHAnsi"/>
                    </w:rPr>
                  </w:pPr>
                  <w:r w:rsidRPr="009C4813">
                    <w:rPr>
                      <w:rFonts w:cstheme="minorHAnsi"/>
                      <w:sz w:val="21"/>
                      <w:szCs w:val="21"/>
                    </w:rPr>
                    <w:t>Εάν ναι, να αναφερθούν λεπτομερείς πληροφορίες</w:t>
                  </w:r>
                </w:p>
                <w:p w:rsidR="00853C1E" w:rsidRPr="009C4813" w:rsidRDefault="00853C1E" w:rsidP="004742BF">
                  <w:pPr>
                    <w:rPr>
                      <w:rFonts w:cstheme="minorHAnsi"/>
                    </w:rPr>
                  </w:pPr>
                  <w:r w:rsidRPr="009C4813">
                    <w:rPr>
                      <w:rFonts w:cstheme="minorHAnsi"/>
                    </w:rPr>
                    <w:t>[……]</w:t>
                  </w:r>
                </w:p>
              </w:tc>
              <w:tc>
                <w:tcPr>
                  <w:tcW w:w="2192" w:type="dxa"/>
                  <w:shd w:val="clear" w:color="auto" w:fill="auto"/>
                </w:tcPr>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t>α)[……]·</w:t>
                  </w:r>
                </w:p>
                <w:p w:rsidR="00853C1E" w:rsidRPr="009C4813" w:rsidRDefault="00853C1E" w:rsidP="004742BF">
                  <w:pPr>
                    <w:rPr>
                      <w:rFonts w:cstheme="minorHAnsi"/>
                    </w:rPr>
                  </w:pPr>
                  <w:r w:rsidRPr="009C4813">
                    <w:rPr>
                      <w:rFonts w:cstheme="minorHAnsi"/>
                    </w:rPr>
                    <w:t>β)[……]</w:t>
                  </w:r>
                </w:p>
                <w:p w:rsidR="00853C1E" w:rsidRPr="009C4813" w:rsidRDefault="00853C1E" w:rsidP="004742BF">
                  <w:pPr>
                    <w:rPr>
                      <w:rFonts w:cstheme="minorHAnsi"/>
                    </w:rPr>
                  </w:pPr>
                </w:p>
                <w:p w:rsidR="00853C1E" w:rsidRDefault="00853C1E" w:rsidP="004742BF">
                  <w:pPr>
                    <w:rPr>
                      <w:rFonts w:cstheme="minorHAnsi"/>
                    </w:rPr>
                  </w:pPr>
                </w:p>
                <w:p w:rsidR="00853C1E" w:rsidRPr="009C4813" w:rsidRDefault="00853C1E" w:rsidP="004742BF">
                  <w:pPr>
                    <w:rPr>
                      <w:rFonts w:cstheme="minorHAnsi"/>
                    </w:rPr>
                  </w:pPr>
                  <w:r w:rsidRPr="009C4813">
                    <w:rPr>
                      <w:rFonts w:cstheme="minorHAnsi"/>
                    </w:rPr>
                    <w:t xml:space="preserve">γ.1) [] Ναι [] Όχι </w:t>
                  </w:r>
                </w:p>
                <w:p w:rsidR="00853C1E" w:rsidRPr="009C4813" w:rsidRDefault="00853C1E" w:rsidP="004742BF">
                  <w:pPr>
                    <w:rPr>
                      <w:rFonts w:cstheme="minorHAnsi"/>
                    </w:rPr>
                  </w:pPr>
                  <w:r w:rsidRPr="009C4813">
                    <w:rPr>
                      <w:rFonts w:cstheme="minorHAnsi"/>
                    </w:rPr>
                    <w:t xml:space="preserve">-[] Ναι [] Όχι </w:t>
                  </w:r>
                </w:p>
                <w:p w:rsidR="00853C1E" w:rsidRPr="009C4813" w:rsidRDefault="00853C1E" w:rsidP="004742BF">
                  <w:pPr>
                    <w:rPr>
                      <w:rFonts w:cstheme="minorHAnsi"/>
                    </w:rPr>
                  </w:pPr>
                </w:p>
                <w:p w:rsidR="00853C1E" w:rsidRDefault="00853C1E" w:rsidP="004742BF">
                  <w:pPr>
                    <w:rPr>
                      <w:rFonts w:cstheme="minorHAnsi"/>
                    </w:rPr>
                  </w:pPr>
                </w:p>
                <w:p w:rsidR="00853C1E" w:rsidRPr="009C4813" w:rsidRDefault="00853C1E" w:rsidP="004742BF">
                  <w:pPr>
                    <w:rPr>
                      <w:rFonts w:cstheme="minorHAnsi"/>
                    </w:rPr>
                  </w:pPr>
                  <w:r w:rsidRPr="009C4813">
                    <w:rPr>
                      <w:rFonts w:cstheme="minorHAnsi"/>
                    </w:rPr>
                    <w:t>-[……]·</w:t>
                  </w:r>
                </w:p>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t>-[……]·</w:t>
                  </w:r>
                </w:p>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t>γ.2)[……]·</w:t>
                  </w:r>
                </w:p>
                <w:p w:rsidR="00853C1E" w:rsidRPr="009C4813" w:rsidRDefault="00853C1E" w:rsidP="004742BF">
                  <w:pPr>
                    <w:rPr>
                      <w:rFonts w:cstheme="minorHAnsi"/>
                    </w:rPr>
                  </w:pPr>
                  <w:r w:rsidRPr="009C4813">
                    <w:rPr>
                      <w:rFonts w:cstheme="minorHAnsi"/>
                    </w:rPr>
                    <w:t xml:space="preserve">δ) [] Ναι [] Όχι </w:t>
                  </w:r>
                </w:p>
                <w:p w:rsidR="00853C1E" w:rsidRPr="009C4813" w:rsidRDefault="00853C1E" w:rsidP="004742BF">
                  <w:pPr>
                    <w:jc w:val="left"/>
                    <w:rPr>
                      <w:rFonts w:cstheme="minorHAnsi"/>
                    </w:rPr>
                  </w:pPr>
                  <w:r w:rsidRPr="009C4813">
                    <w:rPr>
                      <w:rFonts w:cstheme="minorHAnsi"/>
                    </w:rPr>
                    <w:t>Εάν ναι, να αναφερθούν λεπτομερείς πληροφορίες</w:t>
                  </w:r>
                </w:p>
                <w:p w:rsidR="00853C1E" w:rsidRPr="009C4813" w:rsidRDefault="00853C1E" w:rsidP="004742BF">
                  <w:pPr>
                    <w:rPr>
                      <w:rFonts w:cstheme="minorHAnsi"/>
                    </w:rPr>
                  </w:pPr>
                  <w:r w:rsidRPr="009C4813">
                    <w:rPr>
                      <w:rFonts w:cstheme="minorHAnsi"/>
                    </w:rPr>
                    <w:t>[……]</w:t>
                  </w:r>
                </w:p>
              </w:tc>
            </w:tr>
          </w:tbl>
          <w:p w:rsidR="00853C1E" w:rsidRPr="009C4813" w:rsidRDefault="00853C1E" w:rsidP="004742BF">
            <w:pPr>
              <w:jc w:val="left"/>
              <w:rPr>
                <w:rFonts w:cstheme="minorHAnsi"/>
              </w:rPr>
            </w:pPr>
          </w:p>
        </w:tc>
      </w:tr>
      <w:tr w:rsidR="00853C1E" w:rsidRPr="009C4813" w:rsidTr="004742B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3"/>
                <w:rFonts w:cstheme="minorHAnsi"/>
                <w:i/>
              </w:rPr>
              <w:t xml:space="preserve"> </w:t>
            </w:r>
            <w:r w:rsidRPr="009C4813">
              <w:rPr>
                <w:rStyle w:val="a3"/>
                <w:rFonts w:cstheme="minorHAnsi"/>
              </w:rPr>
              <w:endnoteReference w:id="22"/>
            </w:r>
          </w:p>
          <w:p w:rsidR="00853C1E" w:rsidRPr="009C4813" w:rsidRDefault="00853C1E" w:rsidP="004742BF">
            <w:pPr>
              <w:jc w:val="left"/>
              <w:rPr>
                <w:rFonts w:cstheme="minorHAnsi"/>
              </w:rPr>
            </w:pPr>
            <w:r w:rsidRPr="009C4813">
              <w:rPr>
                <w:rFonts w:cstheme="minorHAnsi"/>
                <w:i/>
              </w:rPr>
              <w:t>[……][……][……]</w:t>
            </w:r>
          </w:p>
        </w:tc>
      </w:tr>
    </w:tbl>
    <w:p w:rsidR="00853C1E" w:rsidRPr="009C4813" w:rsidRDefault="00853C1E" w:rsidP="00853C1E">
      <w:pPr>
        <w:pStyle w:val="SectionTitle"/>
        <w:ind w:firstLine="0"/>
        <w:rPr>
          <w:rFonts w:asciiTheme="minorHAnsi" w:hAnsiTheme="minorHAnsi" w:cstheme="minorHAnsi"/>
        </w:rPr>
      </w:pPr>
    </w:p>
    <w:p w:rsidR="00853C1E" w:rsidRPr="009C4813" w:rsidRDefault="00853C1E" w:rsidP="00853C1E">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b/>
                <w:i/>
              </w:rPr>
              <w:t>Απάντηση:</w:t>
            </w:r>
          </w:p>
        </w:tc>
      </w:tr>
      <w:tr w:rsidR="00853C1E" w:rsidRPr="009C4813" w:rsidTr="004742B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6"/>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 Ναι [] Όχι</w:t>
            </w:r>
          </w:p>
        </w:tc>
      </w:tr>
      <w:tr w:rsidR="00853C1E" w:rsidRPr="00BB65FB" w:rsidTr="004742B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53C1E" w:rsidRPr="009C4813" w:rsidRDefault="00853C1E" w:rsidP="004742B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jc w:val="left"/>
              <w:rPr>
                <w:rFonts w:cstheme="minorHAnsi"/>
                <w:b/>
              </w:rPr>
            </w:pPr>
          </w:p>
          <w:p w:rsidR="00853C1E" w:rsidRPr="009C4813" w:rsidRDefault="00853C1E" w:rsidP="004742BF">
            <w:pPr>
              <w:jc w:val="left"/>
              <w:rPr>
                <w:rFonts w:cstheme="minorHAnsi"/>
                <w:b/>
              </w:rPr>
            </w:pPr>
          </w:p>
          <w:p w:rsidR="00853C1E" w:rsidRPr="009C4813" w:rsidRDefault="00853C1E" w:rsidP="004742BF">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53C1E" w:rsidRPr="009C4813" w:rsidRDefault="00853C1E" w:rsidP="004742BF">
            <w:pPr>
              <w:jc w:val="left"/>
              <w:rPr>
                <w:rFonts w:cstheme="minorHAnsi"/>
                <w:b/>
              </w:rPr>
            </w:pPr>
            <w:r w:rsidRPr="009C4813">
              <w:rPr>
                <w:rFonts w:cstheme="minorHAnsi"/>
              </w:rPr>
              <w:t>[] Ναι [] Όχι</w:t>
            </w:r>
          </w:p>
          <w:p w:rsidR="00853C1E" w:rsidRPr="009C4813" w:rsidRDefault="00853C1E" w:rsidP="004742BF">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853C1E" w:rsidRPr="00BB65FB"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6"/>
                <w:rFonts w:cstheme="minorHAnsi"/>
              </w:rPr>
              <w:endnoteReference w:id="24"/>
            </w:r>
            <w:r w:rsidRPr="009C4813">
              <w:rPr>
                <w:rFonts w:cstheme="minorHAnsi"/>
              </w:rPr>
              <w:t xml:space="preserve"> :</w:t>
            </w:r>
          </w:p>
          <w:p w:rsidR="00853C1E" w:rsidRPr="009C4813" w:rsidRDefault="00853C1E" w:rsidP="004742BF">
            <w:pPr>
              <w:spacing w:before="0"/>
              <w:rPr>
                <w:rFonts w:cstheme="minorHAnsi"/>
              </w:rPr>
            </w:pPr>
            <w:r w:rsidRPr="009C4813">
              <w:rPr>
                <w:rFonts w:cstheme="minorHAnsi"/>
              </w:rPr>
              <w:t xml:space="preserve">α) πτώχευση, ή </w:t>
            </w:r>
          </w:p>
          <w:p w:rsidR="00853C1E" w:rsidRPr="009C4813" w:rsidRDefault="00853C1E" w:rsidP="004742BF">
            <w:pPr>
              <w:spacing w:before="0"/>
              <w:rPr>
                <w:rFonts w:cstheme="minorHAnsi"/>
              </w:rPr>
            </w:pPr>
            <w:r w:rsidRPr="009C4813">
              <w:rPr>
                <w:rFonts w:cstheme="minorHAnsi"/>
              </w:rPr>
              <w:t>β) διαδικασία εξυγίανσης, ή</w:t>
            </w:r>
          </w:p>
          <w:p w:rsidR="00853C1E" w:rsidRPr="009C4813" w:rsidRDefault="00853C1E" w:rsidP="004742BF">
            <w:pPr>
              <w:spacing w:before="0"/>
              <w:rPr>
                <w:rFonts w:cstheme="minorHAnsi"/>
              </w:rPr>
            </w:pPr>
            <w:r w:rsidRPr="009C4813">
              <w:rPr>
                <w:rFonts w:cstheme="minorHAnsi"/>
              </w:rPr>
              <w:t>γ) ειδική εκκαθάριση, ή</w:t>
            </w:r>
          </w:p>
          <w:p w:rsidR="00853C1E" w:rsidRPr="009C4813" w:rsidRDefault="00853C1E" w:rsidP="004742BF">
            <w:pPr>
              <w:spacing w:before="0"/>
              <w:rPr>
                <w:rFonts w:cstheme="minorHAnsi"/>
              </w:rPr>
            </w:pPr>
            <w:r w:rsidRPr="009C4813">
              <w:rPr>
                <w:rFonts w:cstheme="minorHAnsi"/>
              </w:rPr>
              <w:t>δ) αναγκαστική διαχείριση από εκκαθαριστή ή από το δικαστήριο, ή</w:t>
            </w:r>
          </w:p>
          <w:p w:rsidR="00853C1E" w:rsidRPr="009C4813" w:rsidRDefault="00853C1E" w:rsidP="004742BF">
            <w:pPr>
              <w:spacing w:before="0"/>
              <w:rPr>
                <w:rFonts w:cstheme="minorHAnsi"/>
              </w:rPr>
            </w:pPr>
            <w:r w:rsidRPr="009C4813">
              <w:rPr>
                <w:rFonts w:cstheme="minorHAnsi"/>
              </w:rPr>
              <w:t xml:space="preserve">ε) έχει υπαχθεί σε διαδικασία πτωχευτικού συμβιβασμού, ή </w:t>
            </w:r>
          </w:p>
          <w:p w:rsidR="00853C1E" w:rsidRPr="009C4813" w:rsidRDefault="00853C1E" w:rsidP="004742BF">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853C1E" w:rsidRPr="009C4813" w:rsidRDefault="00853C1E" w:rsidP="004742BF">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853C1E" w:rsidRPr="009C4813" w:rsidRDefault="00853C1E" w:rsidP="004742BF">
            <w:pPr>
              <w:spacing w:before="0"/>
              <w:rPr>
                <w:rFonts w:cstheme="minorHAnsi"/>
              </w:rPr>
            </w:pPr>
            <w:r w:rsidRPr="009C4813">
              <w:rPr>
                <w:rFonts w:cstheme="minorHAnsi"/>
              </w:rPr>
              <w:t>Εάν ναι:</w:t>
            </w:r>
          </w:p>
          <w:p w:rsidR="00853C1E" w:rsidRPr="009C4813" w:rsidRDefault="00853C1E" w:rsidP="004742BF">
            <w:pPr>
              <w:spacing w:before="0"/>
              <w:rPr>
                <w:rFonts w:cstheme="minorHAnsi"/>
              </w:rPr>
            </w:pPr>
            <w:r w:rsidRPr="009C4813">
              <w:rPr>
                <w:rFonts w:cstheme="minorHAnsi"/>
              </w:rPr>
              <w:t>- Παραθέστε λεπτομερή στοιχεία:</w:t>
            </w:r>
          </w:p>
          <w:p w:rsidR="00853C1E" w:rsidRPr="009C4813" w:rsidRDefault="00853C1E" w:rsidP="004742BF">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6"/>
                <w:rFonts w:cstheme="minorHAnsi"/>
              </w:rPr>
              <w:endnoteReference w:id="25"/>
            </w:r>
            <w:r w:rsidRPr="009C4813">
              <w:rPr>
                <w:rStyle w:val="a6"/>
                <w:rFonts w:cstheme="minorHAnsi"/>
              </w:rPr>
              <w:t xml:space="preserve"> </w:t>
            </w:r>
          </w:p>
          <w:p w:rsidR="00853C1E" w:rsidRPr="009C4813" w:rsidRDefault="00853C1E" w:rsidP="004742BF">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snapToGrid w:val="0"/>
              <w:spacing w:before="0"/>
              <w:jc w:val="left"/>
              <w:rPr>
                <w:rFonts w:cstheme="minorHAnsi"/>
              </w:rPr>
            </w:pPr>
            <w:r w:rsidRPr="009C4813">
              <w:rPr>
                <w:rFonts w:cstheme="minorHAnsi"/>
              </w:rPr>
              <w:t>[] Ναι [] Όχι</w:t>
            </w:r>
          </w:p>
          <w:p w:rsidR="00853C1E" w:rsidRPr="009C4813" w:rsidRDefault="00853C1E" w:rsidP="004742BF">
            <w:pPr>
              <w:snapToGrid w:val="0"/>
              <w:jc w:val="left"/>
              <w:rPr>
                <w:rFonts w:cstheme="minorHAnsi"/>
              </w:rPr>
            </w:pPr>
          </w:p>
          <w:p w:rsidR="00853C1E" w:rsidRPr="009C4813" w:rsidRDefault="00853C1E" w:rsidP="004742BF">
            <w:pPr>
              <w:snapToGrid w:val="0"/>
              <w:jc w:val="left"/>
              <w:rPr>
                <w:rFonts w:cstheme="minorHAnsi"/>
              </w:rPr>
            </w:pPr>
          </w:p>
          <w:p w:rsidR="00853C1E" w:rsidRPr="009C4813" w:rsidRDefault="00853C1E" w:rsidP="004742BF">
            <w:pPr>
              <w:snapToGrid w:val="0"/>
              <w:jc w:val="left"/>
              <w:rPr>
                <w:rFonts w:cstheme="minorHAnsi"/>
              </w:rPr>
            </w:pPr>
          </w:p>
          <w:p w:rsidR="00853C1E" w:rsidRPr="009C4813" w:rsidRDefault="00853C1E" w:rsidP="004742BF">
            <w:pPr>
              <w:snapToGrid w:val="0"/>
              <w:jc w:val="left"/>
              <w:rPr>
                <w:rFonts w:cstheme="minorHAnsi"/>
              </w:rPr>
            </w:pPr>
          </w:p>
          <w:p w:rsidR="00853C1E" w:rsidRPr="009C4813" w:rsidRDefault="00853C1E" w:rsidP="004742BF">
            <w:pPr>
              <w:snapToGrid w:val="0"/>
              <w:jc w:val="left"/>
              <w:rPr>
                <w:rFonts w:cstheme="minorHAnsi"/>
              </w:rPr>
            </w:pPr>
          </w:p>
          <w:p w:rsidR="00853C1E" w:rsidRPr="009C4813" w:rsidRDefault="00853C1E" w:rsidP="004742BF">
            <w:pPr>
              <w:snapToGrid w:val="0"/>
              <w:jc w:val="left"/>
              <w:rPr>
                <w:rFonts w:cstheme="minorHAnsi"/>
              </w:rPr>
            </w:pPr>
          </w:p>
          <w:p w:rsidR="00853C1E" w:rsidRPr="009C4813" w:rsidRDefault="00853C1E" w:rsidP="004742BF">
            <w:pPr>
              <w:snapToGrid w:val="0"/>
              <w:jc w:val="left"/>
              <w:rPr>
                <w:rFonts w:cstheme="minorHAnsi"/>
              </w:rPr>
            </w:pPr>
          </w:p>
          <w:p w:rsidR="00853C1E" w:rsidRPr="009C4813" w:rsidRDefault="00853C1E" w:rsidP="004742BF">
            <w:pPr>
              <w:snapToGrid w:val="0"/>
              <w:jc w:val="left"/>
              <w:rPr>
                <w:rFonts w:cstheme="minorHAnsi"/>
              </w:rPr>
            </w:pPr>
          </w:p>
          <w:p w:rsidR="00853C1E" w:rsidRPr="009C4813" w:rsidRDefault="00853C1E" w:rsidP="004742BF">
            <w:pPr>
              <w:snapToGrid w:val="0"/>
              <w:jc w:val="left"/>
              <w:rPr>
                <w:rFonts w:cstheme="minorHAnsi"/>
              </w:rPr>
            </w:pPr>
          </w:p>
          <w:p w:rsidR="00853C1E" w:rsidRPr="009C4813" w:rsidRDefault="00853C1E" w:rsidP="004742BF">
            <w:pPr>
              <w:snapToGrid w:val="0"/>
              <w:jc w:val="left"/>
              <w:rPr>
                <w:rFonts w:cstheme="minorHAnsi"/>
              </w:rPr>
            </w:pPr>
          </w:p>
          <w:p w:rsidR="00853C1E" w:rsidRPr="009C4813" w:rsidRDefault="00853C1E" w:rsidP="004742BF">
            <w:pPr>
              <w:jc w:val="left"/>
              <w:rPr>
                <w:rFonts w:cstheme="minorHAnsi"/>
              </w:rPr>
            </w:pPr>
            <w:r w:rsidRPr="009C4813">
              <w:rPr>
                <w:rFonts w:cstheme="minorHAnsi"/>
              </w:rPr>
              <w:t>-[.......................]</w:t>
            </w:r>
          </w:p>
          <w:p w:rsidR="00853C1E" w:rsidRPr="009C4813" w:rsidRDefault="00853C1E" w:rsidP="004742BF">
            <w:pPr>
              <w:jc w:val="left"/>
              <w:rPr>
                <w:rFonts w:cstheme="minorHAnsi"/>
              </w:rPr>
            </w:pPr>
            <w:r w:rsidRPr="009C4813">
              <w:rPr>
                <w:rFonts w:cstheme="minorHAnsi"/>
              </w:rPr>
              <w:t>-[.......................]</w:t>
            </w:r>
          </w:p>
          <w:p w:rsidR="00853C1E" w:rsidRPr="009C4813" w:rsidRDefault="00853C1E" w:rsidP="004742BF">
            <w:pPr>
              <w:jc w:val="left"/>
              <w:rPr>
                <w:rFonts w:cstheme="minorHAnsi"/>
              </w:rPr>
            </w:pPr>
          </w:p>
          <w:p w:rsidR="00853C1E" w:rsidRPr="009C4813" w:rsidRDefault="00853C1E" w:rsidP="004742BF">
            <w:pPr>
              <w:jc w:val="left"/>
              <w:rPr>
                <w:rFonts w:cstheme="minorHAnsi"/>
              </w:rPr>
            </w:pPr>
          </w:p>
          <w:p w:rsidR="00853C1E" w:rsidRPr="009C4813" w:rsidRDefault="00853C1E" w:rsidP="004742BF">
            <w:pPr>
              <w:jc w:val="left"/>
              <w:rPr>
                <w:rFonts w:cstheme="minorHAnsi"/>
              </w:rPr>
            </w:pPr>
          </w:p>
          <w:p w:rsidR="00853C1E" w:rsidRPr="009C4813" w:rsidRDefault="00853C1E" w:rsidP="004742BF">
            <w:pPr>
              <w:jc w:val="left"/>
              <w:rPr>
                <w:rFonts w:cstheme="minorHAnsi"/>
                <w:i/>
              </w:rPr>
            </w:pPr>
          </w:p>
          <w:p w:rsidR="00853C1E" w:rsidRDefault="00853C1E" w:rsidP="004742BF">
            <w:pPr>
              <w:jc w:val="left"/>
              <w:rPr>
                <w:rFonts w:cstheme="minorHAnsi"/>
                <w:i/>
              </w:rPr>
            </w:pPr>
          </w:p>
          <w:p w:rsidR="00853C1E" w:rsidRPr="009C4813" w:rsidRDefault="00853C1E" w:rsidP="004742BF">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853C1E" w:rsidRPr="009C4813" w:rsidTr="004742B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6"/>
                <w:rFonts w:cstheme="minorHAnsi"/>
              </w:rPr>
              <w:endnoteReference w:id="26"/>
            </w:r>
            <w:r w:rsidRPr="009C4813">
              <w:rPr>
                <w:rFonts w:cstheme="minorHAnsi"/>
              </w:rPr>
              <w:t>;</w:t>
            </w:r>
          </w:p>
          <w:p w:rsidR="00853C1E" w:rsidRPr="009C4813" w:rsidRDefault="00853C1E" w:rsidP="004742BF">
            <w:pPr>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jc w:val="left"/>
              <w:rPr>
                <w:rFonts w:cstheme="minorHAnsi"/>
              </w:rPr>
            </w:pPr>
            <w:r w:rsidRPr="009C4813">
              <w:rPr>
                <w:rFonts w:cstheme="minorHAnsi"/>
              </w:rPr>
              <w:t>[] Ναι [] Όχι</w:t>
            </w:r>
          </w:p>
          <w:p w:rsidR="00853C1E" w:rsidRPr="009C4813" w:rsidRDefault="00853C1E" w:rsidP="004742BF">
            <w:pPr>
              <w:rPr>
                <w:rFonts w:cstheme="minorHAnsi"/>
              </w:rPr>
            </w:pPr>
          </w:p>
          <w:p w:rsidR="00853C1E" w:rsidRPr="009C4813" w:rsidRDefault="00853C1E" w:rsidP="004742BF">
            <w:pPr>
              <w:rPr>
                <w:rFonts w:cstheme="minorHAnsi"/>
              </w:rPr>
            </w:pPr>
            <w:r w:rsidRPr="009C4813">
              <w:rPr>
                <w:rFonts w:cstheme="minorHAnsi"/>
              </w:rPr>
              <w:t>[.......................]</w:t>
            </w:r>
          </w:p>
        </w:tc>
      </w:tr>
      <w:tr w:rsidR="00853C1E" w:rsidRPr="009C4813" w:rsidTr="004742BF">
        <w:trPr>
          <w:trHeight w:val="257"/>
          <w:jc w:val="center"/>
        </w:trPr>
        <w:tc>
          <w:tcPr>
            <w:tcW w:w="4479" w:type="dxa"/>
            <w:vMerge/>
            <w:tcBorders>
              <w:left w:val="single" w:sz="4" w:space="0" w:color="000000"/>
              <w:bottom w:val="single" w:sz="4" w:space="0" w:color="000000"/>
            </w:tcBorders>
            <w:shd w:val="clear" w:color="auto" w:fill="auto"/>
          </w:tcPr>
          <w:p w:rsidR="00853C1E" w:rsidRPr="009C4813" w:rsidRDefault="00853C1E" w:rsidP="004742BF">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853C1E" w:rsidRPr="009C4813" w:rsidRDefault="00853C1E" w:rsidP="004742BF">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53C1E" w:rsidRPr="009C4813" w:rsidRDefault="00853C1E" w:rsidP="004742BF">
            <w:pPr>
              <w:spacing w:before="0"/>
              <w:jc w:val="left"/>
              <w:rPr>
                <w:rFonts w:cstheme="minorHAnsi"/>
                <w:b/>
              </w:rPr>
            </w:pPr>
            <w:r w:rsidRPr="009C4813">
              <w:rPr>
                <w:rFonts w:cstheme="minorHAnsi"/>
              </w:rPr>
              <w:t>[] Ναι [] Όχι</w:t>
            </w:r>
          </w:p>
          <w:p w:rsidR="00853C1E" w:rsidRPr="009C4813" w:rsidRDefault="00853C1E" w:rsidP="004742BF">
            <w:pPr>
              <w:spacing w:before="0"/>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 </w:t>
            </w:r>
          </w:p>
          <w:p w:rsidR="00853C1E" w:rsidRPr="009C4813" w:rsidRDefault="00853C1E" w:rsidP="004742BF">
            <w:pPr>
              <w:spacing w:before="0"/>
              <w:jc w:val="left"/>
              <w:rPr>
                <w:rFonts w:cstheme="minorHAnsi"/>
              </w:rPr>
            </w:pPr>
            <w:r w:rsidRPr="009C4813">
              <w:rPr>
                <w:rFonts w:cstheme="minorHAnsi"/>
              </w:rPr>
              <w:t>[..........……]</w:t>
            </w:r>
          </w:p>
        </w:tc>
      </w:tr>
      <w:tr w:rsidR="00853C1E" w:rsidRPr="009C4813" w:rsidTr="004742BF">
        <w:trPr>
          <w:trHeight w:val="1544"/>
          <w:jc w:val="center"/>
        </w:trPr>
        <w:tc>
          <w:tcPr>
            <w:tcW w:w="4479" w:type="dxa"/>
            <w:vMerge w:val="restart"/>
            <w:tcBorders>
              <w:left w:val="single" w:sz="4" w:space="0" w:color="000000"/>
              <w:bottom w:val="single" w:sz="4" w:space="0" w:color="000000"/>
            </w:tcBorders>
            <w:shd w:val="clear" w:color="auto" w:fill="auto"/>
          </w:tcPr>
          <w:p w:rsidR="00853C1E" w:rsidRPr="009C4813" w:rsidRDefault="00853C1E" w:rsidP="004742BF">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853C1E" w:rsidRPr="009C4813" w:rsidRDefault="00853C1E" w:rsidP="004742B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53C1E" w:rsidRPr="009C4813" w:rsidRDefault="00853C1E" w:rsidP="004742BF">
            <w:pPr>
              <w:spacing w:before="0"/>
              <w:jc w:val="left"/>
              <w:rPr>
                <w:rFonts w:cstheme="minorHAnsi"/>
              </w:rPr>
            </w:pPr>
            <w:r w:rsidRPr="009C4813">
              <w:rPr>
                <w:rFonts w:cstheme="minorHAnsi"/>
              </w:rPr>
              <w:t>[] Ναι [] Όχι</w:t>
            </w:r>
          </w:p>
          <w:p w:rsidR="00853C1E" w:rsidRPr="009C4813" w:rsidRDefault="00853C1E" w:rsidP="004742BF">
            <w:pPr>
              <w:spacing w:before="0"/>
              <w:jc w:val="left"/>
              <w:rPr>
                <w:rFonts w:cstheme="minorHAnsi"/>
              </w:rPr>
            </w:pPr>
          </w:p>
          <w:p w:rsidR="00853C1E" w:rsidRPr="009C4813" w:rsidRDefault="00853C1E" w:rsidP="004742BF">
            <w:pPr>
              <w:spacing w:before="0"/>
              <w:jc w:val="left"/>
              <w:rPr>
                <w:rFonts w:cstheme="minorHAnsi"/>
              </w:rPr>
            </w:pPr>
          </w:p>
          <w:p w:rsidR="00853C1E" w:rsidRDefault="00853C1E" w:rsidP="004742BF">
            <w:pPr>
              <w:spacing w:before="0"/>
              <w:jc w:val="left"/>
              <w:rPr>
                <w:rFonts w:cstheme="minorHAnsi"/>
              </w:rPr>
            </w:pPr>
          </w:p>
          <w:p w:rsidR="00853C1E" w:rsidRDefault="00853C1E" w:rsidP="004742BF">
            <w:pPr>
              <w:spacing w:before="0"/>
              <w:jc w:val="left"/>
              <w:rPr>
                <w:rFonts w:cstheme="minorHAnsi"/>
              </w:rPr>
            </w:pPr>
          </w:p>
          <w:p w:rsidR="00853C1E" w:rsidRDefault="00853C1E" w:rsidP="004742BF">
            <w:pPr>
              <w:spacing w:before="0"/>
              <w:jc w:val="left"/>
              <w:rPr>
                <w:rFonts w:cstheme="minorHAnsi"/>
              </w:rPr>
            </w:pPr>
            <w:r w:rsidRPr="009C4813">
              <w:rPr>
                <w:rFonts w:cstheme="minorHAnsi"/>
              </w:rPr>
              <w:t>[…...........]</w:t>
            </w:r>
          </w:p>
          <w:p w:rsidR="00853C1E" w:rsidRPr="009C4813" w:rsidRDefault="00853C1E" w:rsidP="004742BF">
            <w:pPr>
              <w:spacing w:before="0"/>
              <w:jc w:val="left"/>
              <w:rPr>
                <w:rFonts w:cstheme="minorHAnsi"/>
              </w:rPr>
            </w:pPr>
          </w:p>
        </w:tc>
      </w:tr>
      <w:tr w:rsidR="00853C1E" w:rsidRPr="009C4813" w:rsidTr="004742BF">
        <w:trPr>
          <w:trHeight w:val="514"/>
          <w:jc w:val="center"/>
        </w:trPr>
        <w:tc>
          <w:tcPr>
            <w:tcW w:w="4479" w:type="dxa"/>
            <w:vMerge/>
            <w:tcBorders>
              <w:left w:val="single" w:sz="4" w:space="0" w:color="000000"/>
              <w:bottom w:val="single" w:sz="4" w:space="0" w:color="000000"/>
            </w:tcBorders>
            <w:shd w:val="clear" w:color="auto" w:fill="auto"/>
          </w:tcPr>
          <w:p w:rsidR="00853C1E" w:rsidRPr="009C4813" w:rsidRDefault="00853C1E" w:rsidP="004742B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53C1E" w:rsidRPr="009C4813" w:rsidRDefault="00853C1E" w:rsidP="004742BF">
            <w:pPr>
              <w:spacing w:before="0"/>
              <w:jc w:val="left"/>
              <w:rPr>
                <w:rFonts w:cstheme="minorHAnsi"/>
                <w:b/>
              </w:rPr>
            </w:pPr>
            <w:r w:rsidRPr="009C4813">
              <w:rPr>
                <w:rFonts w:cstheme="minorHAnsi"/>
              </w:rPr>
              <w:t>[] Ναι [] Όχι</w:t>
            </w:r>
          </w:p>
          <w:p w:rsidR="00853C1E" w:rsidRPr="009C4813" w:rsidRDefault="00853C1E" w:rsidP="004742BF">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853C1E" w:rsidRPr="009C4813" w:rsidRDefault="00853C1E" w:rsidP="004742BF">
            <w:pPr>
              <w:spacing w:before="0"/>
              <w:jc w:val="left"/>
              <w:rPr>
                <w:rFonts w:cstheme="minorHAnsi"/>
              </w:rPr>
            </w:pPr>
            <w:r w:rsidRPr="009C4813">
              <w:rPr>
                <w:rFonts w:cstheme="minorHAnsi"/>
              </w:rPr>
              <w:t>[……]</w:t>
            </w:r>
          </w:p>
        </w:tc>
      </w:tr>
      <w:tr w:rsidR="00853C1E" w:rsidRPr="009C4813" w:rsidTr="004742B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3"/>
                <w:rFonts w:cstheme="minorHAnsi"/>
                <w:b/>
              </w:rPr>
              <w:endnoteReference w:id="27"/>
            </w:r>
            <w:r w:rsidRPr="009C4813">
              <w:rPr>
                <w:rFonts w:cstheme="minorHAnsi"/>
              </w:rPr>
              <w:t>, λόγω της συμμετοχής του στη διαδικασία ανάθεσης της σύμβασης;</w:t>
            </w:r>
          </w:p>
          <w:p w:rsidR="00853C1E" w:rsidRPr="009C4813" w:rsidRDefault="00853C1E" w:rsidP="004742B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jc w:val="left"/>
              <w:rPr>
                <w:rFonts w:cstheme="minorHAnsi"/>
              </w:rPr>
            </w:pPr>
            <w:r w:rsidRPr="009C4813">
              <w:rPr>
                <w:rFonts w:cstheme="minorHAnsi"/>
              </w:rPr>
              <w:t>[] Ναι [] Όχι</w:t>
            </w:r>
          </w:p>
          <w:p w:rsidR="00853C1E" w:rsidRPr="009C4813" w:rsidRDefault="00853C1E" w:rsidP="004742BF">
            <w:pPr>
              <w:jc w:val="left"/>
              <w:rPr>
                <w:rFonts w:cstheme="minorHAnsi"/>
              </w:rPr>
            </w:pPr>
          </w:p>
          <w:p w:rsidR="00853C1E" w:rsidRDefault="00853C1E" w:rsidP="004742BF">
            <w:pPr>
              <w:jc w:val="left"/>
              <w:rPr>
                <w:rFonts w:cstheme="minorHAnsi"/>
              </w:rPr>
            </w:pPr>
          </w:p>
          <w:p w:rsidR="00853C1E" w:rsidRPr="009C4813" w:rsidRDefault="00853C1E" w:rsidP="004742BF">
            <w:pPr>
              <w:jc w:val="left"/>
              <w:rPr>
                <w:rFonts w:cstheme="minorHAnsi"/>
              </w:rPr>
            </w:pPr>
            <w:r w:rsidRPr="009C4813">
              <w:rPr>
                <w:rFonts w:cstheme="minorHAnsi"/>
              </w:rPr>
              <w:t>[.........…]</w:t>
            </w:r>
          </w:p>
        </w:tc>
      </w:tr>
      <w:tr w:rsidR="00853C1E" w:rsidRPr="009C4813" w:rsidTr="004742B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6"/>
                <w:rFonts w:cstheme="minorHAnsi"/>
              </w:rPr>
              <w:endnoteReference w:id="28"/>
            </w:r>
            <w:r w:rsidRPr="009C4813">
              <w:rPr>
                <w:rFonts w:cstheme="minorHAnsi"/>
              </w:rPr>
              <w:t>;</w:t>
            </w:r>
          </w:p>
          <w:p w:rsidR="00853C1E" w:rsidRPr="009C4813" w:rsidRDefault="00853C1E" w:rsidP="004742B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spacing w:before="0"/>
              <w:jc w:val="left"/>
              <w:rPr>
                <w:rFonts w:cstheme="minorHAnsi"/>
              </w:rPr>
            </w:pPr>
            <w:r w:rsidRPr="009C4813">
              <w:rPr>
                <w:rFonts w:cstheme="minorHAnsi"/>
              </w:rPr>
              <w:t>[] Ναι [] Όχι</w:t>
            </w:r>
          </w:p>
          <w:p w:rsidR="00853C1E" w:rsidRPr="009C4813" w:rsidRDefault="00853C1E" w:rsidP="004742BF">
            <w:pPr>
              <w:jc w:val="left"/>
              <w:rPr>
                <w:rFonts w:cstheme="minorHAnsi"/>
              </w:rPr>
            </w:pPr>
          </w:p>
          <w:p w:rsidR="00853C1E" w:rsidRPr="009C4813" w:rsidRDefault="00853C1E" w:rsidP="004742BF">
            <w:pPr>
              <w:jc w:val="left"/>
              <w:rPr>
                <w:rFonts w:cstheme="minorHAnsi"/>
              </w:rPr>
            </w:pPr>
          </w:p>
          <w:p w:rsidR="00853C1E" w:rsidRPr="009C4813" w:rsidRDefault="00853C1E" w:rsidP="004742BF">
            <w:pPr>
              <w:jc w:val="left"/>
              <w:rPr>
                <w:rFonts w:cstheme="minorHAnsi"/>
              </w:rPr>
            </w:pPr>
          </w:p>
          <w:p w:rsidR="00853C1E" w:rsidRPr="009C4813" w:rsidRDefault="00853C1E" w:rsidP="004742BF">
            <w:pPr>
              <w:jc w:val="left"/>
              <w:rPr>
                <w:rFonts w:cstheme="minorHAnsi"/>
              </w:rPr>
            </w:pPr>
            <w:r w:rsidRPr="009C4813">
              <w:rPr>
                <w:rFonts w:cstheme="minorHAnsi"/>
              </w:rPr>
              <w:t>[...................…]</w:t>
            </w:r>
          </w:p>
        </w:tc>
      </w:tr>
      <w:tr w:rsidR="00853C1E" w:rsidRPr="009C4813" w:rsidTr="004742B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6"/>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53C1E" w:rsidRDefault="00853C1E" w:rsidP="004742BF">
            <w:pPr>
              <w:spacing w:before="0"/>
              <w:rPr>
                <w:rFonts w:cstheme="minorHAnsi"/>
              </w:rPr>
            </w:pPr>
            <w:r w:rsidRPr="009C4813">
              <w:rPr>
                <w:rFonts w:cstheme="minorHAnsi"/>
                <w:b/>
              </w:rPr>
              <w:t>Εάν ναι</w:t>
            </w:r>
            <w:r w:rsidRPr="009C4813">
              <w:rPr>
                <w:rFonts w:cstheme="minorHAnsi"/>
              </w:rPr>
              <w:t>, να αναφερθούν λεπτομερείς</w:t>
            </w:r>
          </w:p>
          <w:p w:rsidR="00853C1E" w:rsidRDefault="00853C1E" w:rsidP="004742BF">
            <w:pPr>
              <w:spacing w:before="0"/>
              <w:rPr>
                <w:rFonts w:cstheme="minorHAnsi"/>
              </w:rPr>
            </w:pPr>
          </w:p>
          <w:p w:rsidR="00853C1E" w:rsidRDefault="00853C1E" w:rsidP="004742BF">
            <w:pPr>
              <w:spacing w:before="0"/>
              <w:rPr>
                <w:rFonts w:cstheme="minorHAnsi"/>
              </w:rPr>
            </w:pPr>
          </w:p>
          <w:p w:rsidR="00853C1E" w:rsidRPr="009C4813" w:rsidRDefault="00853C1E" w:rsidP="004742BF">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spacing w:before="0"/>
              <w:jc w:val="left"/>
              <w:rPr>
                <w:rFonts w:cstheme="minorHAnsi"/>
              </w:rPr>
            </w:pPr>
            <w:r w:rsidRPr="009C4813">
              <w:rPr>
                <w:rFonts w:cstheme="minorHAnsi"/>
              </w:rPr>
              <w:t>[] Ναι [] Όχι</w:t>
            </w:r>
          </w:p>
          <w:p w:rsidR="00853C1E" w:rsidRPr="009C4813" w:rsidRDefault="00853C1E" w:rsidP="004742BF">
            <w:pPr>
              <w:spacing w:before="0"/>
              <w:jc w:val="left"/>
              <w:rPr>
                <w:rFonts w:cstheme="minorHAnsi"/>
              </w:rPr>
            </w:pPr>
          </w:p>
          <w:p w:rsidR="00853C1E" w:rsidRPr="009C4813" w:rsidRDefault="00853C1E" w:rsidP="004742BF">
            <w:pPr>
              <w:spacing w:before="0"/>
              <w:jc w:val="left"/>
              <w:rPr>
                <w:rFonts w:cstheme="minorHAnsi"/>
              </w:rPr>
            </w:pPr>
          </w:p>
          <w:p w:rsidR="00853C1E" w:rsidRPr="009C4813" w:rsidRDefault="00853C1E" w:rsidP="004742BF">
            <w:pPr>
              <w:spacing w:before="0"/>
              <w:jc w:val="left"/>
              <w:rPr>
                <w:rFonts w:cstheme="minorHAnsi"/>
              </w:rPr>
            </w:pPr>
          </w:p>
          <w:p w:rsidR="00853C1E" w:rsidRPr="009C4813" w:rsidRDefault="00853C1E" w:rsidP="004742BF">
            <w:pPr>
              <w:spacing w:before="0"/>
              <w:jc w:val="left"/>
              <w:rPr>
                <w:rFonts w:cstheme="minorHAnsi"/>
              </w:rPr>
            </w:pPr>
          </w:p>
          <w:p w:rsidR="00853C1E" w:rsidRPr="009C4813" w:rsidRDefault="00853C1E" w:rsidP="004742BF">
            <w:pPr>
              <w:spacing w:before="0"/>
              <w:jc w:val="left"/>
              <w:rPr>
                <w:rFonts w:cstheme="minorHAnsi"/>
              </w:rPr>
            </w:pPr>
          </w:p>
          <w:p w:rsidR="00853C1E" w:rsidRPr="009C4813" w:rsidRDefault="00853C1E" w:rsidP="004742BF">
            <w:pPr>
              <w:spacing w:before="0"/>
              <w:jc w:val="left"/>
              <w:rPr>
                <w:rFonts w:cstheme="minorHAnsi"/>
              </w:rPr>
            </w:pPr>
          </w:p>
          <w:p w:rsidR="00853C1E" w:rsidRPr="009C4813" w:rsidRDefault="00853C1E" w:rsidP="004742BF">
            <w:pPr>
              <w:spacing w:before="0"/>
              <w:jc w:val="left"/>
              <w:rPr>
                <w:rFonts w:cstheme="minorHAnsi"/>
              </w:rPr>
            </w:pPr>
          </w:p>
          <w:p w:rsidR="00853C1E" w:rsidRPr="009C4813" w:rsidRDefault="00853C1E" w:rsidP="004742BF">
            <w:pPr>
              <w:spacing w:before="0"/>
              <w:jc w:val="left"/>
              <w:rPr>
                <w:rFonts w:cstheme="minorHAnsi"/>
              </w:rPr>
            </w:pPr>
          </w:p>
          <w:p w:rsidR="00853C1E" w:rsidRPr="009C4813" w:rsidRDefault="00853C1E" w:rsidP="004742BF">
            <w:pPr>
              <w:spacing w:before="0"/>
              <w:jc w:val="left"/>
              <w:rPr>
                <w:rFonts w:cstheme="minorHAnsi"/>
              </w:rPr>
            </w:pPr>
          </w:p>
          <w:p w:rsidR="00853C1E" w:rsidRDefault="00853C1E" w:rsidP="004742BF">
            <w:pPr>
              <w:spacing w:before="0"/>
              <w:jc w:val="left"/>
              <w:rPr>
                <w:rFonts w:cstheme="minorHAnsi"/>
              </w:rPr>
            </w:pPr>
          </w:p>
          <w:p w:rsidR="00853C1E" w:rsidRDefault="00853C1E" w:rsidP="004742BF">
            <w:pPr>
              <w:spacing w:before="0"/>
              <w:jc w:val="left"/>
              <w:rPr>
                <w:rFonts w:cstheme="minorHAnsi"/>
              </w:rPr>
            </w:pPr>
            <w:r w:rsidRPr="009C4813">
              <w:rPr>
                <w:rFonts w:cstheme="minorHAnsi"/>
              </w:rPr>
              <w:t>[….................]</w:t>
            </w:r>
          </w:p>
          <w:p w:rsidR="00853C1E" w:rsidRPr="009C4813" w:rsidRDefault="00853C1E" w:rsidP="004742BF">
            <w:pPr>
              <w:spacing w:before="0"/>
              <w:jc w:val="left"/>
              <w:rPr>
                <w:rFonts w:cstheme="minorHAnsi"/>
              </w:rPr>
            </w:pPr>
          </w:p>
        </w:tc>
      </w:tr>
      <w:tr w:rsidR="00853C1E" w:rsidRPr="009C4813" w:rsidTr="004742B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53C1E" w:rsidRPr="009C4813" w:rsidRDefault="00853C1E" w:rsidP="004742B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53C1E" w:rsidRPr="009C4813" w:rsidRDefault="00853C1E" w:rsidP="004742BF">
            <w:pPr>
              <w:jc w:val="left"/>
              <w:rPr>
                <w:rFonts w:cstheme="minorHAnsi"/>
                <w:b/>
              </w:rPr>
            </w:pPr>
            <w:r w:rsidRPr="009C4813">
              <w:rPr>
                <w:rFonts w:cstheme="minorHAnsi"/>
              </w:rPr>
              <w:t>[] Ναι [] Όχι</w:t>
            </w:r>
          </w:p>
          <w:p w:rsidR="00853C1E" w:rsidRPr="009C4813" w:rsidRDefault="00853C1E" w:rsidP="004742BF">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853C1E" w:rsidRPr="009C4813" w:rsidRDefault="00853C1E" w:rsidP="004742BF">
            <w:pPr>
              <w:jc w:val="left"/>
              <w:rPr>
                <w:rFonts w:cstheme="minorHAnsi"/>
              </w:rPr>
            </w:pPr>
            <w:r w:rsidRPr="009C4813">
              <w:rPr>
                <w:rFonts w:cstheme="minorHAnsi"/>
              </w:rPr>
              <w:t>[……]</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rPr>
                <w:rFonts w:cstheme="minorHAnsi"/>
              </w:rPr>
            </w:pPr>
            <w:r w:rsidRPr="009C4813">
              <w:rPr>
                <w:rFonts w:cstheme="minorHAnsi"/>
              </w:rPr>
              <w:t>Μπορεί ο οικονομικός φορέας να επιβεβαιώσει ότι:</w:t>
            </w:r>
          </w:p>
          <w:p w:rsidR="00853C1E" w:rsidRPr="009C4813" w:rsidRDefault="00853C1E" w:rsidP="004742BF">
            <w:pPr>
              <w:rPr>
                <w:rFonts w:cstheme="minorHAnsi"/>
              </w:rPr>
            </w:pPr>
            <w:r w:rsidRPr="009C4813">
              <w:rPr>
                <w:rFonts w:cstheme="minorHAnsi"/>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53C1E" w:rsidRPr="009C4813" w:rsidRDefault="00853C1E" w:rsidP="004742BF">
            <w:pPr>
              <w:rPr>
                <w:rFonts w:cstheme="minorHAnsi"/>
              </w:rPr>
            </w:pPr>
            <w:r w:rsidRPr="009C4813">
              <w:rPr>
                <w:rFonts w:cstheme="minorHAnsi"/>
              </w:rPr>
              <w:t>β) δεν έχει αποκρύψει τις πληροφορίες αυτές,</w:t>
            </w:r>
          </w:p>
          <w:p w:rsidR="00853C1E" w:rsidRPr="009C4813" w:rsidRDefault="00853C1E" w:rsidP="004742BF">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53C1E" w:rsidRPr="009C4813" w:rsidRDefault="00853C1E" w:rsidP="004742BF">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jc w:val="left"/>
              <w:rPr>
                <w:rFonts w:cstheme="minorHAnsi"/>
              </w:rPr>
            </w:pPr>
            <w:r w:rsidRPr="009C4813">
              <w:rPr>
                <w:rFonts w:cstheme="minorHAnsi"/>
              </w:rPr>
              <w:lastRenderedPageBreak/>
              <w:t>[] Ναι [] Όχι</w:t>
            </w:r>
          </w:p>
        </w:tc>
      </w:tr>
    </w:tbl>
    <w:p w:rsidR="00853C1E" w:rsidRPr="009C4813" w:rsidRDefault="00853C1E" w:rsidP="00853C1E">
      <w:pPr>
        <w:pStyle w:val="ChapterTitle"/>
        <w:rPr>
          <w:rFonts w:asciiTheme="minorHAnsi" w:hAnsiTheme="minorHAnsi" w:cstheme="minorHAnsi"/>
        </w:rPr>
      </w:pPr>
    </w:p>
    <w:p w:rsidR="00853C1E" w:rsidRPr="009C4813" w:rsidRDefault="00853C1E" w:rsidP="00853C1E">
      <w:pPr>
        <w:jc w:val="center"/>
        <w:rPr>
          <w:rFonts w:cstheme="minorHAnsi"/>
          <w:b/>
          <w:bCs/>
        </w:rPr>
      </w:pPr>
    </w:p>
    <w:p w:rsidR="00853C1E" w:rsidRPr="009C4813" w:rsidRDefault="00853C1E" w:rsidP="00853C1E">
      <w:pPr>
        <w:pageBreakBefore/>
        <w:jc w:val="center"/>
        <w:rPr>
          <w:rFonts w:cstheme="minorHAnsi"/>
        </w:rPr>
      </w:pPr>
      <w:r w:rsidRPr="009C4813">
        <w:rPr>
          <w:rFonts w:cstheme="minorHAnsi"/>
          <w:b/>
          <w:bCs/>
          <w:u w:val="single"/>
        </w:rPr>
        <w:lastRenderedPageBreak/>
        <w:t>Μέρος IV: Κριτήρια επιλογής</w:t>
      </w:r>
    </w:p>
    <w:p w:rsidR="00853C1E" w:rsidRPr="009C4813" w:rsidRDefault="00853C1E" w:rsidP="00853C1E">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853C1E" w:rsidRPr="009C4813" w:rsidRDefault="00853C1E" w:rsidP="00853C1E">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853C1E" w:rsidRPr="009C4813" w:rsidRDefault="00853C1E" w:rsidP="00853C1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53C1E" w:rsidRPr="0023744E"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23744E" w:rsidRDefault="00853C1E" w:rsidP="004742BF">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23744E" w:rsidRDefault="00853C1E" w:rsidP="004742BF">
            <w:pPr>
              <w:rPr>
                <w:rFonts w:cstheme="minorHAnsi"/>
              </w:rPr>
            </w:pPr>
            <w:r w:rsidRPr="0023744E">
              <w:rPr>
                <w:rFonts w:cstheme="minorHAnsi"/>
                <w:b/>
                <w:i/>
              </w:rPr>
              <w:t>Απάντηση</w:t>
            </w:r>
          </w:p>
        </w:tc>
      </w:tr>
      <w:tr w:rsidR="00853C1E" w:rsidRPr="0023744E"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23744E" w:rsidRDefault="00853C1E" w:rsidP="004742BF">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6"/>
                <w:rFonts w:cstheme="minorHAnsi"/>
              </w:rPr>
              <w:endnoteReference w:id="30"/>
            </w:r>
            <w:r w:rsidRPr="0023744E">
              <w:rPr>
                <w:rFonts w:cstheme="minorHAnsi"/>
              </w:rPr>
              <w:t>; του:</w:t>
            </w:r>
          </w:p>
          <w:p w:rsidR="00853C1E" w:rsidRPr="0023744E" w:rsidRDefault="00853C1E" w:rsidP="004742BF">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23744E" w:rsidRDefault="00853C1E" w:rsidP="004742BF">
            <w:pPr>
              <w:jc w:val="left"/>
              <w:rPr>
                <w:rFonts w:cstheme="minorHAnsi"/>
                <w:i/>
              </w:rPr>
            </w:pPr>
            <w:r w:rsidRPr="0023744E">
              <w:rPr>
                <w:rFonts w:cstheme="minorHAnsi"/>
              </w:rPr>
              <w:t>[…]</w:t>
            </w:r>
          </w:p>
          <w:p w:rsidR="00853C1E" w:rsidRPr="0023744E" w:rsidRDefault="00853C1E" w:rsidP="004742BF">
            <w:pPr>
              <w:jc w:val="left"/>
              <w:rPr>
                <w:rFonts w:cstheme="minorHAnsi"/>
                <w:i/>
              </w:rPr>
            </w:pPr>
          </w:p>
          <w:p w:rsidR="00853C1E" w:rsidRPr="0023744E" w:rsidRDefault="00853C1E" w:rsidP="004742BF">
            <w:pPr>
              <w:jc w:val="left"/>
              <w:rPr>
                <w:rFonts w:cstheme="minorHAnsi"/>
                <w:i/>
              </w:rPr>
            </w:pPr>
          </w:p>
          <w:p w:rsidR="00853C1E" w:rsidRPr="0023744E" w:rsidRDefault="00853C1E" w:rsidP="004742BF">
            <w:pPr>
              <w:jc w:val="left"/>
              <w:rPr>
                <w:rFonts w:cstheme="minorHAnsi"/>
                <w:i/>
              </w:rPr>
            </w:pPr>
          </w:p>
          <w:p w:rsidR="00853C1E" w:rsidRPr="0023744E" w:rsidRDefault="00853C1E" w:rsidP="004742BF">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853C1E" w:rsidRPr="0023744E" w:rsidRDefault="00853C1E" w:rsidP="004742BF">
            <w:pPr>
              <w:jc w:val="left"/>
              <w:rPr>
                <w:rFonts w:cstheme="minorHAnsi"/>
              </w:rPr>
            </w:pPr>
            <w:r w:rsidRPr="0023744E">
              <w:rPr>
                <w:rFonts w:cstheme="minorHAnsi"/>
                <w:i/>
              </w:rPr>
              <w:t>[……][……][……]</w:t>
            </w:r>
          </w:p>
        </w:tc>
      </w:tr>
      <w:tr w:rsidR="00853C1E" w:rsidRPr="00184B10"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4A7EBC" w:rsidRDefault="00853C1E" w:rsidP="004742BF">
            <w:r w:rsidRPr="004A7EBC">
              <w:rPr>
                <w:b/>
                <w:szCs w:val="20"/>
              </w:rPr>
              <w:t>2) Για συμβάσεις υπηρεσιών:</w:t>
            </w:r>
          </w:p>
          <w:p w:rsidR="00853C1E" w:rsidRPr="004A7EBC" w:rsidRDefault="00853C1E" w:rsidP="004742BF">
            <w:r w:rsidRPr="004A7EBC">
              <w:rPr>
                <w:szCs w:val="20"/>
              </w:rPr>
              <w:t xml:space="preserve">Χρειάζεται ειδική </w:t>
            </w:r>
            <w:r w:rsidRPr="004A7EBC">
              <w:rPr>
                <w:b/>
                <w:szCs w:val="20"/>
              </w:rPr>
              <w:t>έγκριση ή να είναι ο οικονομικός φορέας μέλος</w:t>
            </w:r>
            <w:r w:rsidRPr="004A7EBC">
              <w:rPr>
                <w:szCs w:val="20"/>
              </w:rPr>
              <w:t xml:space="preserve"> συγκεκριμένου οργανισμού για να έχει τη δυνατότητα να παράσχει τις σχετικές υπηρεσίες στη χώρα εγκατάστασής του</w:t>
            </w:r>
          </w:p>
          <w:p w:rsidR="00853C1E" w:rsidRPr="004A7EBC" w:rsidRDefault="00853C1E" w:rsidP="004742BF"/>
          <w:p w:rsidR="00853C1E" w:rsidRPr="004A7EBC" w:rsidRDefault="00853C1E" w:rsidP="004742BF">
            <w:pPr>
              <w:rPr>
                <w:rFonts w:cstheme="minorHAnsi"/>
                <w:b/>
              </w:rPr>
            </w:pPr>
            <w:r w:rsidRPr="004A7EBC">
              <w:rPr>
                <w:i/>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4A7EBC" w:rsidRDefault="00853C1E" w:rsidP="004742BF">
            <w:pPr>
              <w:snapToGrid w:val="0"/>
              <w:jc w:val="left"/>
              <w:rPr>
                <w:szCs w:val="20"/>
              </w:rPr>
            </w:pPr>
          </w:p>
          <w:p w:rsidR="00853C1E" w:rsidRPr="004A7EBC" w:rsidRDefault="00853C1E" w:rsidP="004742BF">
            <w:pPr>
              <w:jc w:val="left"/>
            </w:pPr>
            <w:r w:rsidRPr="004A7EBC">
              <w:rPr>
                <w:szCs w:val="20"/>
              </w:rPr>
              <w:t>[] Ναι [] Όχι</w:t>
            </w:r>
          </w:p>
          <w:p w:rsidR="00853C1E" w:rsidRPr="004A7EBC" w:rsidRDefault="00853C1E" w:rsidP="004742BF">
            <w:pPr>
              <w:jc w:val="left"/>
            </w:pPr>
            <w:r w:rsidRPr="004A7EBC">
              <w:rPr>
                <w:szCs w:val="20"/>
              </w:rPr>
              <w:t xml:space="preserve">Εάν ναι, διευκρινίστε για ποια πρόκειται και δηλώστε αν τη διαθέτει ο οικονομικός φορέας: </w:t>
            </w:r>
          </w:p>
          <w:p w:rsidR="00853C1E" w:rsidRPr="004A7EBC" w:rsidRDefault="00853C1E" w:rsidP="004742BF">
            <w:pPr>
              <w:jc w:val="left"/>
            </w:pPr>
            <w:r w:rsidRPr="004A7EBC">
              <w:rPr>
                <w:szCs w:val="20"/>
              </w:rPr>
              <w:t>[ …] [] Ναι [] Όχι</w:t>
            </w:r>
          </w:p>
          <w:p w:rsidR="00853C1E" w:rsidRPr="004A7EBC" w:rsidRDefault="00853C1E" w:rsidP="004742BF">
            <w:pPr>
              <w:jc w:val="left"/>
              <w:rPr>
                <w:i/>
                <w:szCs w:val="20"/>
              </w:rPr>
            </w:pPr>
          </w:p>
          <w:p w:rsidR="00853C1E" w:rsidRPr="004A7EBC" w:rsidRDefault="00853C1E" w:rsidP="004742BF">
            <w:pPr>
              <w:jc w:val="left"/>
              <w:rPr>
                <w:rFonts w:cstheme="minorHAnsi"/>
              </w:rPr>
            </w:pPr>
            <w:r w:rsidRPr="004A7EBC">
              <w:rPr>
                <w:i/>
                <w:szCs w:val="20"/>
              </w:rPr>
              <w:t>(διαδικτυακή διεύθυνση, αρχή ή φορέας έκδοσης, επακριβή στοιχεία αναφοράς των εγγράφων): [……][……][……]</w:t>
            </w:r>
          </w:p>
        </w:tc>
      </w:tr>
    </w:tbl>
    <w:p w:rsidR="00853C1E" w:rsidRPr="009C4813" w:rsidRDefault="00853C1E" w:rsidP="00853C1E">
      <w:pPr>
        <w:jc w:val="center"/>
        <w:rPr>
          <w:rFonts w:cstheme="minorHAnsi"/>
          <w:b/>
          <w:bCs/>
        </w:rPr>
      </w:pPr>
    </w:p>
    <w:p w:rsidR="00853C1E" w:rsidRPr="009C4813" w:rsidRDefault="00853C1E" w:rsidP="00853C1E">
      <w:pPr>
        <w:jc w:val="center"/>
        <w:rPr>
          <w:rFonts w:cstheme="minorHAnsi"/>
          <w:b/>
          <w:bCs/>
        </w:rPr>
      </w:pPr>
    </w:p>
    <w:p w:rsidR="00853C1E" w:rsidRPr="009C4813" w:rsidRDefault="00853C1E" w:rsidP="00853C1E">
      <w:pPr>
        <w:pageBreakBefore/>
        <w:jc w:val="center"/>
        <w:rPr>
          <w:rFonts w:cstheme="minorHAnsi"/>
          <w:b/>
          <w:i/>
        </w:rPr>
      </w:pPr>
      <w:r w:rsidRPr="004A7EBC">
        <w:rPr>
          <w:rFonts w:cstheme="minorHAnsi"/>
          <w:b/>
          <w:bCs/>
        </w:rPr>
        <w:lastRenderedPageBreak/>
        <w:t>Β: Οικονομική και χρηματοοικονομική επάρκεια</w:t>
      </w:r>
    </w:p>
    <w:p w:rsidR="00853C1E" w:rsidRPr="009C4813" w:rsidRDefault="00853C1E" w:rsidP="00853C1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b/>
                <w:i/>
              </w:rPr>
              <w:t>Απάντηση:</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Default="00853C1E" w:rsidP="004742BF">
            <w:r>
              <w:t>έτος: [……] κύκλος εργασιών:[……][…]νόμισμα</w:t>
            </w:r>
          </w:p>
          <w:p w:rsidR="00853C1E" w:rsidRDefault="00853C1E" w:rsidP="004742BF">
            <w:r>
              <w:t>έτος: [……] κύκλος εργασιών:[……][…]νόμισμα</w:t>
            </w:r>
          </w:p>
          <w:p w:rsidR="00853C1E" w:rsidRDefault="00853C1E" w:rsidP="004742BF">
            <w:r>
              <w:t>έτος: [……] κύκλος εργασιών:[……][…]νόμισμα</w:t>
            </w:r>
          </w:p>
          <w:p w:rsidR="00853C1E" w:rsidRPr="009C4813" w:rsidRDefault="00853C1E" w:rsidP="004742BF">
            <w:pPr>
              <w:rPr>
                <w:rFonts w:cstheme="minorHAnsi"/>
              </w:rPr>
            </w:pPr>
          </w:p>
          <w:p w:rsidR="00853C1E" w:rsidRPr="009C4813" w:rsidRDefault="00853C1E" w:rsidP="004742BF">
            <w:pPr>
              <w:rPr>
                <w:rFonts w:cstheme="minorHAnsi"/>
              </w:rPr>
            </w:pPr>
          </w:p>
          <w:p w:rsidR="00853C1E" w:rsidRPr="009C4813" w:rsidRDefault="00853C1E" w:rsidP="004742BF">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853C1E" w:rsidRPr="009C4813" w:rsidRDefault="00853C1E" w:rsidP="004742BF">
            <w:pPr>
              <w:rPr>
                <w:rFonts w:cstheme="minorHAnsi"/>
              </w:rPr>
            </w:pPr>
            <w:r w:rsidRPr="009C4813">
              <w:rPr>
                <w:rFonts w:cstheme="minorHAnsi"/>
                <w:i/>
              </w:rPr>
              <w:t>[……][……][……]</w:t>
            </w:r>
          </w:p>
        </w:tc>
      </w:tr>
      <w:tr w:rsidR="00853C1E" w:rsidRPr="009C4813" w:rsidTr="004742BF">
        <w:trPr>
          <w:jc w:val="center"/>
        </w:trPr>
        <w:tc>
          <w:tcPr>
            <w:tcW w:w="4479" w:type="dxa"/>
            <w:tcBorders>
              <w:top w:val="single" w:sz="4" w:space="0" w:color="000000"/>
              <w:left w:val="single" w:sz="4" w:space="0" w:color="000000"/>
              <w:bottom w:val="single" w:sz="4" w:space="0" w:color="000000"/>
            </w:tcBorders>
            <w:shd w:val="clear" w:color="auto" w:fill="auto"/>
          </w:tcPr>
          <w:p w:rsidR="00853C1E" w:rsidRPr="009C4813" w:rsidRDefault="00853C1E" w:rsidP="004742BF">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C1E" w:rsidRPr="009C4813" w:rsidRDefault="00853C1E" w:rsidP="004742BF">
            <w:pPr>
              <w:rPr>
                <w:rFonts w:cstheme="minorHAnsi"/>
              </w:rPr>
            </w:pPr>
            <w:r w:rsidRPr="009C4813">
              <w:rPr>
                <w:rFonts w:cstheme="minorHAnsi"/>
              </w:rPr>
              <w:t>[…................................…]</w:t>
            </w:r>
          </w:p>
        </w:tc>
      </w:tr>
    </w:tbl>
    <w:p w:rsidR="00853C1E" w:rsidRDefault="00853C1E" w:rsidP="00853C1E">
      <w:pPr>
        <w:pStyle w:val="ChapterTitle"/>
        <w:rPr>
          <w:bCs/>
        </w:rPr>
        <w:sectPr w:rsidR="00853C1E" w:rsidSect="006759BE">
          <w:endnotePr>
            <w:numFmt w:val="decimal"/>
          </w:endnotePr>
          <w:pgSz w:w="11906" w:h="16838"/>
          <w:pgMar w:top="1134" w:right="1134" w:bottom="1134" w:left="1134" w:header="709" w:footer="709" w:gutter="0"/>
          <w:cols w:space="708"/>
          <w:docGrid w:linePitch="360"/>
        </w:sectPr>
      </w:pPr>
    </w:p>
    <w:p w:rsidR="00853C1E" w:rsidRPr="00F724A2" w:rsidRDefault="00853C1E" w:rsidP="00853C1E">
      <w:pPr>
        <w:pageBreakBefore/>
        <w:jc w:val="center"/>
        <w:rPr>
          <w:rFonts w:cstheme="minorHAnsi"/>
          <w:b/>
          <w:sz w:val="21"/>
          <w:szCs w:val="21"/>
        </w:rPr>
      </w:pPr>
      <w:r w:rsidRPr="00F724A2">
        <w:rPr>
          <w:rFonts w:cstheme="minorHAnsi"/>
          <w:b/>
          <w:bCs/>
        </w:rPr>
        <w:lastRenderedPageBreak/>
        <w:t>Γ: Τεχνική και επαγγελματική ικανότητα</w:t>
      </w:r>
    </w:p>
    <w:p w:rsidR="00853C1E" w:rsidRPr="00F724A2" w:rsidRDefault="00853C1E" w:rsidP="00853C1E">
      <w:pPr>
        <w:pBdr>
          <w:top w:val="single" w:sz="4" w:space="1" w:color="000000"/>
          <w:left w:val="single" w:sz="4" w:space="4" w:color="000000"/>
          <w:bottom w:val="single" w:sz="4" w:space="1" w:color="000000"/>
          <w:right w:val="single" w:sz="4" w:space="4" w:color="000000"/>
        </w:pBdr>
        <w:shd w:val="clear" w:color="auto" w:fill="BFBFBF"/>
      </w:pPr>
      <w:r w:rsidRPr="00F724A2">
        <w:rPr>
          <w:b/>
          <w:sz w:val="21"/>
          <w:szCs w:val="21"/>
        </w:rPr>
        <w:t>Ο οικονομικός φορέας πρέπει να παράσχε</w:t>
      </w:r>
      <w:r w:rsidRPr="00F724A2">
        <w:rPr>
          <w:b/>
          <w:i/>
          <w:sz w:val="21"/>
          <w:szCs w:val="21"/>
        </w:rPr>
        <w:t>ι</w:t>
      </w:r>
      <w:r w:rsidRPr="00F724A2">
        <w:rPr>
          <w:b/>
          <w:sz w:val="21"/>
          <w:szCs w:val="21"/>
        </w:rPr>
        <w:t xml:space="preserve"> πληροφορίες </w:t>
      </w:r>
      <w:r w:rsidRPr="00F724A2">
        <w:rPr>
          <w:b/>
          <w:sz w:val="21"/>
          <w:szCs w:val="21"/>
          <w:u w:val="single"/>
        </w:rPr>
        <w:t>μόνον</w:t>
      </w:r>
      <w:r w:rsidRPr="00F724A2">
        <w:rPr>
          <w:b/>
          <w:sz w:val="21"/>
          <w:szCs w:val="21"/>
        </w:rPr>
        <w:t xml:space="preserve"> όταν τα σχετικά κριτήρια επιλογής έχουν οριστεί από την αναθέτουσα αρχή ή τον αναθέτοντα φορέα  </w:t>
      </w:r>
      <w:r w:rsidRPr="00F724A2">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853C1E" w:rsidTr="004742BF">
        <w:tc>
          <w:tcPr>
            <w:tcW w:w="4479" w:type="dxa"/>
            <w:tcBorders>
              <w:top w:val="single" w:sz="4" w:space="0" w:color="000000"/>
              <w:left w:val="single" w:sz="4" w:space="0" w:color="000000"/>
              <w:bottom w:val="single" w:sz="4" w:space="0" w:color="000000"/>
            </w:tcBorders>
            <w:shd w:val="clear" w:color="auto" w:fill="auto"/>
          </w:tcPr>
          <w:p w:rsidR="00853C1E" w:rsidRPr="00F724A2" w:rsidRDefault="00853C1E" w:rsidP="004742BF">
            <w:r w:rsidRPr="00F724A2">
              <w:t xml:space="preserve">10) Ο οικονομικός φορέας </w:t>
            </w:r>
            <w:r w:rsidRPr="00F724A2">
              <w:rPr>
                <w:b/>
              </w:rPr>
              <w:t>προτίθεται, να αναθέσει σε τρίτους υπό μορφή υπεργολαβίας</w:t>
            </w:r>
            <w:r w:rsidRPr="00F724A2">
              <w:rPr>
                <w:rStyle w:val="a3"/>
              </w:rPr>
              <w:endnoteReference w:id="31"/>
            </w:r>
            <w:r w:rsidRPr="00F724A2">
              <w:t xml:space="preserve"> το ακόλουθο</w:t>
            </w:r>
            <w:r w:rsidRPr="00F724A2">
              <w:rPr>
                <w:b/>
              </w:rPr>
              <w:t xml:space="preserve"> τμήμα (δηλ. ποσοστό)</w:t>
            </w:r>
            <w:r w:rsidRPr="00F724A2">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53C1E" w:rsidRDefault="00853C1E" w:rsidP="004742BF">
            <w:r w:rsidRPr="00F724A2">
              <w:t>[....……]</w:t>
            </w:r>
          </w:p>
        </w:tc>
      </w:tr>
    </w:tbl>
    <w:p w:rsidR="00853C1E" w:rsidRPr="007B0F2E" w:rsidRDefault="00853C1E" w:rsidP="00853C1E">
      <w:pPr>
        <w:ind w:left="397"/>
      </w:pPr>
    </w:p>
    <w:p w:rsidR="00853C1E" w:rsidRDefault="00853C1E" w:rsidP="00853C1E">
      <w:pPr>
        <w:jc w:val="center"/>
        <w:rPr>
          <w:b/>
          <w:bCs/>
        </w:rPr>
      </w:pPr>
    </w:p>
    <w:p w:rsidR="00853C1E" w:rsidRPr="003B4BFD" w:rsidRDefault="00853C1E" w:rsidP="00853C1E"/>
    <w:p w:rsidR="00853C1E" w:rsidRDefault="00853C1E" w:rsidP="00853C1E">
      <w:pPr>
        <w:pStyle w:val="ChapterTitle"/>
        <w:rPr>
          <w:bCs/>
        </w:rPr>
        <w:sectPr w:rsidR="00853C1E" w:rsidSect="006759BE">
          <w:endnotePr>
            <w:numFmt w:val="decimal"/>
          </w:endnotePr>
          <w:pgSz w:w="11906" w:h="16838"/>
          <w:pgMar w:top="1134" w:right="1134" w:bottom="1134" w:left="1134" w:header="709" w:footer="709" w:gutter="0"/>
          <w:cols w:space="708"/>
          <w:docGrid w:linePitch="360"/>
        </w:sectPr>
      </w:pPr>
    </w:p>
    <w:p w:rsidR="00853C1E" w:rsidRPr="00E45B24" w:rsidRDefault="00853C1E" w:rsidP="00853C1E">
      <w:pPr>
        <w:pStyle w:val="ChapterTitle"/>
        <w:rPr>
          <w:i/>
        </w:rPr>
      </w:pPr>
      <w:r w:rsidRPr="00E45B24">
        <w:rPr>
          <w:bCs/>
        </w:rPr>
        <w:lastRenderedPageBreak/>
        <w:t>Μέρος V: Τελικές δηλώσεις</w:t>
      </w:r>
    </w:p>
    <w:p w:rsidR="00853C1E" w:rsidRPr="00E45B24" w:rsidRDefault="00853C1E" w:rsidP="00853C1E">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53C1E" w:rsidRPr="00E45B24" w:rsidRDefault="00853C1E" w:rsidP="00853C1E">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6"/>
          <w:rFonts w:ascii="Calibri" w:hAnsi="Calibri" w:cs="Calibri"/>
        </w:rPr>
        <w:endnoteReference w:id="32"/>
      </w:r>
      <w:r w:rsidRPr="00E45B24">
        <w:rPr>
          <w:rFonts w:ascii="Calibri" w:hAnsi="Calibri" w:cs="Calibri"/>
          <w:i/>
        </w:rPr>
        <w:t>, εκτός εάν :</w:t>
      </w:r>
    </w:p>
    <w:p w:rsidR="00853C1E" w:rsidRPr="00E45B24" w:rsidRDefault="00853C1E" w:rsidP="00853C1E">
      <w:pPr>
        <w:pStyle w:val="a8"/>
        <w:numPr>
          <w:ilvl w:val="0"/>
          <w:numId w:val="4"/>
        </w:numPr>
        <w:rPr>
          <w:rStyle w:val="a3"/>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3"/>
          <w:rFonts w:ascii="Calibri" w:hAnsi="Calibri" w:cs="Calibri"/>
        </w:rPr>
        <w:endnoteReference w:id="33"/>
      </w:r>
      <w:r w:rsidRPr="00E45B24">
        <w:rPr>
          <w:rStyle w:val="a3"/>
          <w:rFonts w:ascii="Calibri" w:hAnsi="Calibri" w:cs="Calibri"/>
          <w:i/>
        </w:rPr>
        <w:t>.</w:t>
      </w:r>
    </w:p>
    <w:p w:rsidR="00853C1E" w:rsidRPr="00E45B24" w:rsidRDefault="00853C1E" w:rsidP="00853C1E">
      <w:pPr>
        <w:pStyle w:val="a8"/>
        <w:numPr>
          <w:ilvl w:val="0"/>
          <w:numId w:val="4"/>
        </w:numPr>
        <w:rPr>
          <w:rFonts w:ascii="Calibri" w:hAnsi="Calibri" w:cs="Calibri"/>
          <w:i/>
        </w:rPr>
      </w:pPr>
      <w:r w:rsidRPr="00E45B24">
        <w:rPr>
          <w:rStyle w:val="a3"/>
          <w:rFonts w:ascii="Calibri" w:hAnsi="Calibri" w:cs="Calibri"/>
          <w:i/>
        </w:rPr>
        <w:t>η αναθέτουσα αρχή ή ο αναθέτων φορέας έχουν ήδη στην κατοχή τους τα σχετικά έγγραφα.</w:t>
      </w:r>
    </w:p>
    <w:p w:rsidR="00853C1E" w:rsidRPr="00E45B24" w:rsidRDefault="00853C1E" w:rsidP="00853C1E">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νστιτούτο</w:t>
      </w:r>
      <w:proofErr w:type="spellEnd"/>
      <w:r w:rsidRPr="00E45B24">
        <w:rPr>
          <w:rFonts w:ascii="Calibri" w:hAnsi="Calibri" w:cs="Calibri"/>
          <w:i/>
        </w:rPr>
        <w:t xml:space="preserve"> </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853C1E" w:rsidRPr="00E45B24" w:rsidRDefault="00853C1E" w:rsidP="00853C1E">
      <w:pPr>
        <w:rPr>
          <w:rFonts w:ascii="Calibri" w:hAnsi="Calibri" w:cs="Calibri"/>
          <w:i/>
        </w:rPr>
      </w:pPr>
    </w:p>
    <w:p w:rsidR="00853C1E" w:rsidRPr="00B045C3" w:rsidRDefault="00853C1E" w:rsidP="00853C1E">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853C1E" w:rsidRDefault="00853C1E" w:rsidP="00853C1E">
      <w:pPr>
        <w:pStyle w:val="a4"/>
        <w:rPr>
          <w:rFonts w:ascii="Calibri" w:hAnsi="Calibri" w:cs="Calibri"/>
          <w:sz w:val="22"/>
        </w:rPr>
      </w:pPr>
    </w:p>
    <w:p w:rsidR="00853C1E" w:rsidRDefault="00853C1E" w:rsidP="00853C1E">
      <w:pPr>
        <w:pStyle w:val="a4"/>
        <w:rPr>
          <w:rFonts w:ascii="Calibri" w:hAnsi="Calibri" w:cs="Calibri"/>
          <w:sz w:val="22"/>
        </w:rPr>
      </w:pPr>
    </w:p>
    <w:p w:rsidR="00853C1E" w:rsidRDefault="00853C1E" w:rsidP="00853C1E">
      <w:pPr>
        <w:pStyle w:val="a4"/>
        <w:rPr>
          <w:rFonts w:ascii="Calibri" w:hAnsi="Calibri" w:cs="Calibri"/>
          <w:sz w:val="22"/>
        </w:rPr>
      </w:pPr>
    </w:p>
    <w:p w:rsidR="00853C1E" w:rsidRDefault="00853C1E" w:rsidP="00853C1E">
      <w:pPr>
        <w:pStyle w:val="a4"/>
        <w:rPr>
          <w:rFonts w:ascii="Calibri" w:hAnsi="Calibri" w:cs="Calibri"/>
          <w:sz w:val="22"/>
        </w:rPr>
      </w:pPr>
    </w:p>
    <w:p w:rsidR="00853C1E" w:rsidRDefault="00853C1E" w:rsidP="00853C1E">
      <w:pPr>
        <w:pStyle w:val="a4"/>
        <w:rPr>
          <w:rFonts w:ascii="Calibri" w:hAnsi="Calibri" w:cs="Calibri"/>
          <w:sz w:val="22"/>
        </w:rPr>
      </w:pPr>
    </w:p>
    <w:p w:rsidR="00853C1E" w:rsidRDefault="00853C1E" w:rsidP="00853C1E">
      <w:pPr>
        <w:pStyle w:val="a4"/>
        <w:rPr>
          <w:rFonts w:ascii="Calibri" w:hAnsi="Calibri" w:cs="Calibri"/>
          <w:sz w:val="22"/>
        </w:rPr>
      </w:pPr>
    </w:p>
    <w:p w:rsidR="00853C1E" w:rsidRDefault="00853C1E" w:rsidP="00853C1E">
      <w:pPr>
        <w:pStyle w:val="a4"/>
        <w:rPr>
          <w:rFonts w:ascii="Calibri" w:hAnsi="Calibri" w:cs="Calibri"/>
          <w:sz w:val="22"/>
        </w:rPr>
      </w:pPr>
    </w:p>
    <w:p w:rsidR="00853C1E" w:rsidRDefault="00853C1E" w:rsidP="00853C1E">
      <w:pPr>
        <w:pStyle w:val="a4"/>
        <w:rPr>
          <w:rFonts w:ascii="Calibri" w:hAnsi="Calibri" w:cs="Calibri"/>
          <w:sz w:val="22"/>
        </w:rPr>
      </w:pPr>
    </w:p>
    <w:p w:rsidR="00853C1E" w:rsidRDefault="00853C1E" w:rsidP="00853C1E">
      <w:pPr>
        <w:pStyle w:val="a4"/>
        <w:rPr>
          <w:rFonts w:ascii="Calibri" w:hAnsi="Calibri" w:cs="Calibri"/>
          <w:sz w:val="22"/>
        </w:rPr>
      </w:pPr>
    </w:p>
    <w:p w:rsidR="00853C1E" w:rsidRPr="00B045C3" w:rsidRDefault="00853C1E" w:rsidP="00853C1E">
      <w:pPr>
        <w:rPr>
          <w:rFonts w:ascii="Calibri" w:hAnsi="Calibri" w:cs="Calibri"/>
          <w:b/>
        </w:rPr>
      </w:pPr>
    </w:p>
    <w:p w:rsidR="00770B1B" w:rsidRDefault="00770B1B">
      <w:bookmarkStart w:id="8" w:name="_GoBack"/>
      <w:bookmarkEnd w:id="8"/>
    </w:p>
    <w:sectPr w:rsidR="00770B1B" w:rsidSect="006759BE">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17A" w:rsidRDefault="0092017A" w:rsidP="00853C1E">
      <w:pPr>
        <w:spacing w:before="0"/>
      </w:pPr>
      <w:r>
        <w:separator/>
      </w:r>
    </w:p>
  </w:endnote>
  <w:endnote w:type="continuationSeparator" w:id="0">
    <w:p w:rsidR="0092017A" w:rsidRDefault="0092017A" w:rsidP="00853C1E">
      <w:pPr>
        <w:spacing w:before="0"/>
      </w:pPr>
      <w:r>
        <w:continuationSeparator/>
      </w:r>
    </w:p>
  </w:endnote>
  <w:endnote w:id="1">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853C1E" w:rsidRPr="008F01DB" w:rsidRDefault="00853C1E" w:rsidP="00853C1E">
      <w:pPr>
        <w:pStyle w:val="a5"/>
        <w:tabs>
          <w:tab w:val="left" w:pos="284"/>
        </w:tabs>
        <w:ind w:firstLine="0"/>
        <w:rPr>
          <w:rStyle w:val="DeltaViewInsertion"/>
          <w:rFonts w:cstheme="minorHAnsi"/>
          <w:b w:val="0"/>
          <w:i w:val="0"/>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53C1E" w:rsidRPr="008F01DB" w:rsidRDefault="00853C1E" w:rsidP="00853C1E">
      <w:pPr>
        <w:pStyle w:val="a5"/>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53C1E" w:rsidRPr="008F01DB" w:rsidRDefault="00853C1E" w:rsidP="00853C1E">
      <w:pPr>
        <w:pStyle w:val="a5"/>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53C1E" w:rsidRPr="008F01DB" w:rsidRDefault="00853C1E" w:rsidP="00853C1E">
      <w:pPr>
        <w:pStyle w:val="a5"/>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7"/>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7"/>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53C1E" w:rsidRPr="00BB65F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Άρθρο 73 παρ. 5.</w:t>
      </w:r>
    </w:p>
  </w:endnote>
  <w:endnote w:id="26">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853C1E" w:rsidRPr="008F01DB" w:rsidRDefault="00853C1E" w:rsidP="00853C1E">
      <w:pPr>
        <w:pStyle w:val="a5"/>
        <w:tabs>
          <w:tab w:val="left" w:pos="284"/>
        </w:tabs>
        <w:ind w:firstLine="0"/>
        <w:rPr>
          <w:rFonts w:cstheme="minorHAnsi"/>
          <w:szCs w:val="22"/>
        </w:rPr>
      </w:pPr>
      <w:r w:rsidRPr="008F01DB">
        <w:rPr>
          <w:rStyle w:val="a3"/>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53C1E" w:rsidRDefault="00853C1E" w:rsidP="00853C1E">
      <w:pPr>
        <w:pStyle w:val="a5"/>
        <w:tabs>
          <w:tab w:val="left" w:pos="284"/>
        </w:tabs>
        <w:ind w:firstLine="0"/>
      </w:pPr>
      <w:r>
        <w:rPr>
          <w:rStyle w:val="a9"/>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853C1E" w:rsidRPr="002F6B21" w:rsidRDefault="00853C1E" w:rsidP="00853C1E">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3">
    <w:p w:rsidR="00853C1E" w:rsidRDefault="00853C1E" w:rsidP="00853C1E">
      <w:pPr>
        <w:pStyle w:val="a5"/>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853C1E" w:rsidRPr="00013714" w:rsidRDefault="00853C1E" w:rsidP="00853C1E">
      <w:pPr>
        <w:pStyle w:val="a5"/>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17A" w:rsidRDefault="0092017A" w:rsidP="00853C1E">
      <w:pPr>
        <w:spacing w:before="0"/>
      </w:pPr>
      <w:r>
        <w:separator/>
      </w:r>
    </w:p>
  </w:footnote>
  <w:footnote w:type="continuationSeparator" w:id="0">
    <w:p w:rsidR="0092017A" w:rsidRDefault="0092017A" w:rsidP="00853C1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4" w15:restartNumberingAfterBreak="0">
    <w:nsid w:val="7FD61381"/>
    <w:multiLevelType w:val="hybridMultilevel"/>
    <w:tmpl w:val="0BA64C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1E"/>
    <w:rsid w:val="00770B1B"/>
    <w:rsid w:val="00853C1E"/>
    <w:rsid w:val="0092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D9436-01AF-4F2C-BD3D-5D4FFF6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C1E"/>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853C1E"/>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853C1E"/>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853C1E"/>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853C1E"/>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853C1E"/>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853C1E"/>
    <w:rPr>
      <w:rFonts w:asciiTheme="majorHAnsi" w:eastAsiaTheme="majorEastAsia" w:hAnsiTheme="majorHAnsi" w:cstheme="majorBidi"/>
      <w:b/>
      <w:bCs/>
      <w:sz w:val="26"/>
      <w:szCs w:val="26"/>
      <w:lang w:val="el-GR"/>
    </w:rPr>
  </w:style>
  <w:style w:type="character" w:customStyle="1" w:styleId="3Char">
    <w:name w:val="Επικεφαλίδα 3 Char"/>
    <w:basedOn w:val="a0"/>
    <w:link w:val="3"/>
    <w:rsid w:val="00853C1E"/>
    <w:rPr>
      <w:rFonts w:ascii="Calibri" w:eastAsiaTheme="majorEastAsia" w:hAnsi="Calibri" w:cs="Calibri"/>
      <w:b/>
      <w:bCs/>
      <w:lang w:val="el-GR"/>
    </w:rPr>
  </w:style>
  <w:style w:type="character" w:customStyle="1" w:styleId="4Char">
    <w:name w:val="Επικεφαλίδα 4 Char"/>
    <w:basedOn w:val="a0"/>
    <w:link w:val="4"/>
    <w:rsid w:val="00853C1E"/>
    <w:rPr>
      <w:rFonts w:ascii="Calibri" w:eastAsiaTheme="majorEastAsia" w:hAnsi="Calibri" w:cs="Calibri"/>
      <w:iCs/>
      <w:lang w:val="el-GR"/>
    </w:rPr>
  </w:style>
  <w:style w:type="character" w:styleId="-">
    <w:name w:val="Hyperlink"/>
    <w:uiPriority w:val="99"/>
    <w:rsid w:val="00853C1E"/>
    <w:rPr>
      <w:color w:val="0000FF"/>
      <w:u w:val="single"/>
    </w:rPr>
  </w:style>
  <w:style w:type="character" w:customStyle="1" w:styleId="a3">
    <w:name w:val="Χαρακτήρες υποσημείωσης"/>
    <w:rsid w:val="00853C1E"/>
    <w:rPr>
      <w:rFonts w:cs="Times New Roman"/>
      <w:vertAlign w:val="superscript"/>
    </w:rPr>
  </w:style>
  <w:style w:type="paragraph" w:styleId="a4">
    <w:name w:val="Body Text"/>
    <w:basedOn w:val="a"/>
    <w:link w:val="Char"/>
    <w:rsid w:val="00853C1E"/>
    <w:rPr>
      <w:sz w:val="20"/>
    </w:rPr>
  </w:style>
  <w:style w:type="character" w:customStyle="1" w:styleId="Char">
    <w:name w:val="Σώμα κειμένου Char"/>
    <w:basedOn w:val="a0"/>
    <w:link w:val="a4"/>
    <w:rsid w:val="00853C1E"/>
    <w:rPr>
      <w:sz w:val="20"/>
      <w:lang w:val="el-GR"/>
    </w:rPr>
  </w:style>
  <w:style w:type="paragraph" w:styleId="a5">
    <w:name w:val="endnote text"/>
    <w:basedOn w:val="a"/>
    <w:link w:val="Char0"/>
    <w:rsid w:val="00853C1E"/>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5"/>
    <w:rsid w:val="00853C1E"/>
    <w:rPr>
      <w:szCs w:val="20"/>
      <w:lang w:val="el-GR"/>
    </w:rPr>
  </w:style>
  <w:style w:type="paragraph" w:customStyle="1" w:styleId="Bulletn">
    <w:name w:val="Bulletn"/>
    <w:basedOn w:val="a"/>
    <w:rsid w:val="00853C1E"/>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6">
    <w:name w:val="endnote reference"/>
    <w:rsid w:val="00853C1E"/>
    <w:rPr>
      <w:b/>
      <w:i/>
      <w:sz w:val="22"/>
      <w:vertAlign w:val="superscript"/>
    </w:rPr>
  </w:style>
  <w:style w:type="character" w:customStyle="1" w:styleId="a7">
    <w:name w:val="Σύμβολο υποσημείωσης"/>
    <w:rsid w:val="00853C1E"/>
    <w:rPr>
      <w:vertAlign w:val="superscript"/>
    </w:rPr>
  </w:style>
  <w:style w:type="character" w:customStyle="1" w:styleId="DeltaViewInsertion">
    <w:name w:val="DeltaView Insertion"/>
    <w:rsid w:val="00853C1E"/>
    <w:rPr>
      <w:b/>
      <w:i/>
      <w:spacing w:val="0"/>
      <w:lang w:val="el-GR"/>
    </w:rPr>
  </w:style>
  <w:style w:type="character" w:customStyle="1" w:styleId="NormalBoldChar">
    <w:name w:val="NormalBold Char"/>
    <w:rsid w:val="00853C1E"/>
    <w:rPr>
      <w:rFonts w:ascii="Times New Roman" w:eastAsia="Times New Roman" w:hAnsi="Times New Roman" w:cs="Times New Roman"/>
      <w:b/>
      <w:sz w:val="24"/>
      <w:lang w:val="el-GR"/>
    </w:rPr>
  </w:style>
  <w:style w:type="paragraph" w:customStyle="1" w:styleId="ChapterTitle">
    <w:name w:val="ChapterTitle"/>
    <w:basedOn w:val="a"/>
    <w:next w:val="a"/>
    <w:rsid w:val="00853C1E"/>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853C1E"/>
    <w:pPr>
      <w:keepNext/>
      <w:suppressAutoHyphens/>
      <w:spacing w:after="360" w:line="276" w:lineRule="auto"/>
      <w:ind w:firstLine="397"/>
      <w:jc w:val="center"/>
    </w:pPr>
    <w:rPr>
      <w:rFonts w:ascii="Calibri" w:hAnsi="Calibri" w:cs="Calibri"/>
      <w:b/>
      <w:smallCaps/>
      <w:kern w:val="1"/>
      <w:sz w:val="28"/>
      <w:lang w:eastAsia="zh-CN"/>
    </w:rPr>
  </w:style>
  <w:style w:type="paragraph" w:styleId="a8">
    <w:name w:val="List Paragraph"/>
    <w:basedOn w:val="a"/>
    <w:link w:val="Char1"/>
    <w:uiPriority w:val="34"/>
    <w:qFormat/>
    <w:rsid w:val="00853C1E"/>
    <w:pPr>
      <w:ind w:left="720"/>
      <w:contextualSpacing/>
    </w:pPr>
  </w:style>
  <w:style w:type="character" w:customStyle="1" w:styleId="Char1">
    <w:name w:val="Παράγραφος λίστας Char"/>
    <w:link w:val="a8"/>
    <w:uiPriority w:val="34"/>
    <w:qFormat/>
    <w:rsid w:val="00853C1E"/>
    <w:rPr>
      <w:lang w:val="el-GR"/>
    </w:rPr>
  </w:style>
  <w:style w:type="character" w:customStyle="1" w:styleId="a9">
    <w:name w:val="Χαρακτήρες σημείωσης τέλους"/>
    <w:rsid w:val="00853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3981</Words>
  <Characters>22698</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2021-04-07T09:58:00Z</dcterms:created>
  <dcterms:modified xsi:type="dcterms:W3CDTF">2021-04-07T09:58:00Z</dcterms:modified>
</cp:coreProperties>
</file>